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CB7E6C" w14:textId="22F4880D" w:rsidR="001529D6" w:rsidRPr="0070686A" w:rsidRDefault="001529D6" w:rsidP="00AA2BDF">
      <w:pPr>
        <w:jc w:val="center"/>
        <w:rPr>
          <w:rFonts w:eastAsia="Times New Roman" w:cstheme="minorHAnsi"/>
          <w:b/>
          <w:bCs/>
          <w:kern w:val="32"/>
          <w:sz w:val="44"/>
          <w:szCs w:val="44"/>
          <w:lang w:eastAsia="nb-NO"/>
        </w:rPr>
      </w:pPr>
    </w:p>
    <w:p w14:paraId="1A1429D9" w14:textId="77777777" w:rsidR="001529D6" w:rsidRPr="0070686A" w:rsidRDefault="001529D6" w:rsidP="00AA2BDF">
      <w:pPr>
        <w:jc w:val="center"/>
        <w:rPr>
          <w:rFonts w:eastAsia="Times New Roman" w:cstheme="minorHAnsi"/>
          <w:b/>
          <w:bCs/>
          <w:kern w:val="32"/>
          <w:sz w:val="44"/>
          <w:szCs w:val="44"/>
          <w:lang w:eastAsia="nb-NO"/>
        </w:rPr>
      </w:pPr>
    </w:p>
    <w:p w14:paraId="242C4D24" w14:textId="6EBDE4E0" w:rsidR="00AA2BDF" w:rsidRPr="0070686A" w:rsidRDefault="00AA2BDF" w:rsidP="00AA2BDF">
      <w:pPr>
        <w:jc w:val="center"/>
        <w:rPr>
          <w:rFonts w:eastAsia="Times New Roman" w:cstheme="minorHAnsi"/>
          <w:b/>
          <w:bCs/>
          <w:kern w:val="32"/>
          <w:sz w:val="44"/>
          <w:szCs w:val="44"/>
          <w:lang w:eastAsia="nb-NO"/>
        </w:rPr>
      </w:pPr>
      <w:r w:rsidRPr="0070686A">
        <w:rPr>
          <w:rFonts w:eastAsia="Times New Roman" w:cstheme="minorHAnsi"/>
          <w:b/>
          <w:bCs/>
          <w:kern w:val="32"/>
          <w:sz w:val="44"/>
          <w:szCs w:val="44"/>
          <w:lang w:eastAsia="nb-NO"/>
        </w:rPr>
        <w:t>Lyngdal kommune</w:t>
      </w:r>
    </w:p>
    <w:p w14:paraId="52981AFE" w14:textId="0F2CB193" w:rsidR="00AA2BDF" w:rsidRPr="0070686A" w:rsidRDefault="00DC5AF7" w:rsidP="00AA2BDF">
      <w:pPr>
        <w:jc w:val="center"/>
        <w:rPr>
          <w:rFonts w:eastAsia="Times New Roman" w:cstheme="minorHAnsi"/>
          <w:b/>
          <w:bCs/>
          <w:kern w:val="32"/>
          <w:sz w:val="28"/>
          <w:szCs w:val="32"/>
          <w:lang w:eastAsia="nb-NO"/>
        </w:rPr>
      </w:pPr>
      <w:r w:rsidRPr="0070686A">
        <w:rPr>
          <w:rFonts w:cstheme="minorHAnsi"/>
          <w:noProof/>
        </w:rPr>
        <w:drawing>
          <wp:inline distT="0" distB="0" distL="0" distR="0" wp14:anchorId="6D49BD57" wp14:editId="1DD2E531">
            <wp:extent cx="1054100" cy="1289014"/>
            <wp:effectExtent l="0" t="0" r="0" b="6985"/>
            <wp:docPr id="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067927" cy="1305923"/>
                    </a:xfrm>
                    <a:prstGeom prst="rect">
                      <a:avLst/>
                    </a:prstGeom>
                  </pic:spPr>
                </pic:pic>
              </a:graphicData>
            </a:graphic>
          </wp:inline>
        </w:drawing>
      </w:r>
    </w:p>
    <w:p w14:paraId="275E32D3" w14:textId="61AFBE4D" w:rsidR="00410374" w:rsidRDefault="00410374" w:rsidP="00AA2BDF">
      <w:pPr>
        <w:jc w:val="center"/>
        <w:rPr>
          <w:rFonts w:eastAsia="Times New Roman" w:cstheme="minorHAnsi"/>
          <w:b/>
          <w:bCs/>
          <w:kern w:val="32"/>
          <w:sz w:val="40"/>
          <w:szCs w:val="40"/>
          <w:lang w:eastAsia="nb-NO"/>
        </w:rPr>
      </w:pPr>
      <w:r w:rsidRPr="00410374">
        <w:rPr>
          <w:rFonts w:eastAsia="Times New Roman" w:cstheme="minorHAnsi"/>
          <w:b/>
          <w:bCs/>
          <w:kern w:val="32"/>
          <w:sz w:val="40"/>
          <w:szCs w:val="40"/>
          <w:lang w:eastAsia="nb-NO"/>
        </w:rPr>
        <w:t>Åpen tilbudskonkurranse</w:t>
      </w:r>
    </w:p>
    <w:p w14:paraId="305075F7" w14:textId="4CF9D49C" w:rsidR="00AA2BDF" w:rsidRPr="0070686A" w:rsidRDefault="00AA2BDF" w:rsidP="00AA2BDF">
      <w:pPr>
        <w:jc w:val="center"/>
        <w:rPr>
          <w:rFonts w:eastAsia="Times New Roman" w:cstheme="minorHAnsi"/>
          <w:b/>
          <w:bCs/>
          <w:kern w:val="32"/>
          <w:sz w:val="40"/>
          <w:szCs w:val="40"/>
          <w:lang w:eastAsia="nb-NO"/>
        </w:rPr>
      </w:pPr>
      <w:r w:rsidRPr="0070686A">
        <w:rPr>
          <w:rFonts w:eastAsia="Times New Roman" w:cstheme="minorHAnsi"/>
          <w:b/>
          <w:bCs/>
          <w:kern w:val="32"/>
          <w:sz w:val="40"/>
          <w:szCs w:val="40"/>
          <w:lang w:eastAsia="nb-NO"/>
        </w:rPr>
        <w:t>Konkurransegrunnlag</w:t>
      </w:r>
    </w:p>
    <w:p w14:paraId="12341ADF" w14:textId="1D10A037" w:rsidR="00DC5AF7" w:rsidRPr="0070686A" w:rsidRDefault="00DC5AF7" w:rsidP="00DC5AF7">
      <w:pPr>
        <w:jc w:val="center"/>
        <w:rPr>
          <w:rFonts w:eastAsia="Times New Roman" w:cstheme="minorHAnsi"/>
          <w:bCs/>
          <w:kern w:val="32"/>
          <w:sz w:val="32"/>
          <w:szCs w:val="32"/>
          <w:lang w:eastAsia="nb-NO"/>
        </w:rPr>
      </w:pPr>
      <w:r w:rsidRPr="0070686A">
        <w:rPr>
          <w:rFonts w:eastAsia="Times New Roman" w:cstheme="minorHAnsi"/>
          <w:bCs/>
          <w:kern w:val="32"/>
          <w:sz w:val="32"/>
          <w:szCs w:val="32"/>
          <w:lang w:eastAsia="nb-NO"/>
        </w:rPr>
        <w:t>for anskaffelse av:</w:t>
      </w:r>
    </w:p>
    <w:p w14:paraId="6B5EDE5C" w14:textId="565E683C" w:rsidR="00712D1E" w:rsidRPr="0070686A" w:rsidRDefault="00621CE4" w:rsidP="00AD601F">
      <w:pPr>
        <w:spacing w:line="360" w:lineRule="auto"/>
        <w:jc w:val="center"/>
        <w:rPr>
          <w:rFonts w:cstheme="minorHAnsi"/>
          <w:b/>
        </w:rPr>
      </w:pPr>
      <w:r w:rsidRPr="00621CE4">
        <w:rPr>
          <w:rFonts w:cstheme="minorHAnsi"/>
          <w:b/>
          <w:sz w:val="40"/>
          <w:szCs w:val="40"/>
        </w:rPr>
        <w:t>Rammeavtale for varme- og sanitærteknikk 2026-2030, Lyngdal kommune</w:t>
      </w:r>
    </w:p>
    <w:p w14:paraId="3D05C0E4" w14:textId="77777777" w:rsidR="001529D6" w:rsidRPr="0070686A" w:rsidRDefault="001529D6" w:rsidP="00712D1E">
      <w:pPr>
        <w:spacing w:line="360" w:lineRule="auto"/>
        <w:rPr>
          <w:rFonts w:cstheme="minorHAnsi"/>
          <w:b/>
        </w:rPr>
      </w:pPr>
    </w:p>
    <w:p w14:paraId="23A36B96" w14:textId="77777777" w:rsidR="00712D1E" w:rsidRPr="0070686A" w:rsidRDefault="00712D1E" w:rsidP="00712D1E">
      <w:pPr>
        <w:spacing w:line="360" w:lineRule="auto"/>
        <w:rPr>
          <w:rFonts w:cstheme="minorHAnsi"/>
          <w:b/>
        </w:rPr>
      </w:pPr>
    </w:p>
    <w:p w14:paraId="4F631941" w14:textId="0FB3BCE7" w:rsidR="006E0900" w:rsidRPr="006A19D9" w:rsidRDefault="006E0900" w:rsidP="00712D1E">
      <w:pPr>
        <w:spacing w:line="360" w:lineRule="auto"/>
        <w:rPr>
          <w:rFonts w:cstheme="minorHAnsi"/>
          <w:b/>
          <w:sz w:val="28"/>
        </w:rPr>
      </w:pPr>
      <w:r w:rsidRPr="00614B59">
        <w:rPr>
          <w:rFonts w:cstheme="minorHAnsi"/>
          <w:b/>
          <w:sz w:val="28"/>
        </w:rPr>
        <w:t>Tidsfrist</w:t>
      </w:r>
      <w:r w:rsidR="000B717C" w:rsidRPr="00614B59">
        <w:rPr>
          <w:rFonts w:cstheme="minorHAnsi"/>
          <w:b/>
          <w:sz w:val="28"/>
        </w:rPr>
        <w:t xml:space="preserve"> for innlevering</w:t>
      </w:r>
      <w:r w:rsidRPr="00614B59">
        <w:rPr>
          <w:rFonts w:cstheme="minorHAnsi"/>
          <w:b/>
          <w:sz w:val="28"/>
        </w:rPr>
        <w:t>:</w:t>
      </w:r>
      <w:r w:rsidRPr="00614B59">
        <w:rPr>
          <w:rFonts w:cstheme="minorHAnsi"/>
          <w:b/>
          <w:sz w:val="28"/>
        </w:rPr>
        <w:tab/>
      </w:r>
      <w:r w:rsidRPr="00614B59">
        <w:rPr>
          <w:rFonts w:cstheme="minorHAnsi"/>
          <w:b/>
          <w:sz w:val="28"/>
        </w:rPr>
        <w:tab/>
      </w:r>
      <w:r w:rsidR="009820CA" w:rsidRPr="00614B59">
        <w:rPr>
          <w:rFonts w:cstheme="minorHAnsi"/>
          <w:b/>
          <w:sz w:val="28"/>
        </w:rPr>
        <w:tab/>
      </w:r>
      <w:r w:rsidR="00730215" w:rsidRPr="00614B59">
        <w:rPr>
          <w:rFonts w:cstheme="minorHAnsi"/>
          <w:b/>
          <w:sz w:val="28"/>
        </w:rPr>
        <w:t xml:space="preserve">           </w:t>
      </w:r>
      <w:r w:rsidR="000B717C" w:rsidRPr="00614B59">
        <w:rPr>
          <w:rFonts w:cstheme="minorHAnsi"/>
          <w:b/>
          <w:sz w:val="28"/>
        </w:rPr>
        <w:t xml:space="preserve">     </w:t>
      </w:r>
      <w:r w:rsidR="006A19D9" w:rsidRPr="006A19D9">
        <w:rPr>
          <w:rFonts w:cstheme="minorHAnsi"/>
          <w:b/>
          <w:sz w:val="28"/>
        </w:rPr>
        <w:t>2</w:t>
      </w:r>
      <w:r w:rsidR="006E7DA5">
        <w:rPr>
          <w:rFonts w:cstheme="minorHAnsi"/>
          <w:b/>
          <w:sz w:val="28"/>
        </w:rPr>
        <w:t>6</w:t>
      </w:r>
      <w:r w:rsidR="004126A4" w:rsidRPr="006A19D9">
        <w:rPr>
          <w:rFonts w:cstheme="minorHAnsi"/>
          <w:b/>
          <w:sz w:val="28"/>
        </w:rPr>
        <w:t>.0</w:t>
      </w:r>
      <w:r w:rsidR="006A19D9" w:rsidRPr="006A19D9">
        <w:rPr>
          <w:rFonts w:cstheme="minorHAnsi"/>
          <w:b/>
          <w:sz w:val="28"/>
        </w:rPr>
        <w:t>8</w:t>
      </w:r>
      <w:r w:rsidR="00266E64" w:rsidRPr="006A19D9">
        <w:rPr>
          <w:rFonts w:cstheme="minorHAnsi"/>
          <w:b/>
          <w:sz w:val="28"/>
        </w:rPr>
        <w:t>.202</w:t>
      </w:r>
      <w:r w:rsidR="004A6C81">
        <w:rPr>
          <w:rFonts w:cstheme="minorHAnsi"/>
          <w:b/>
          <w:sz w:val="28"/>
        </w:rPr>
        <w:t>6</w:t>
      </w:r>
      <w:r w:rsidR="00266E64" w:rsidRPr="006A19D9">
        <w:rPr>
          <w:rFonts w:cstheme="minorHAnsi"/>
          <w:b/>
          <w:sz w:val="28"/>
        </w:rPr>
        <w:t xml:space="preserve"> </w:t>
      </w:r>
      <w:r w:rsidRPr="006A19D9">
        <w:rPr>
          <w:rFonts w:cstheme="minorHAnsi"/>
          <w:b/>
          <w:sz w:val="28"/>
        </w:rPr>
        <w:t>Kl.</w:t>
      </w:r>
      <w:r w:rsidR="000B717C" w:rsidRPr="006A19D9">
        <w:rPr>
          <w:rFonts w:cstheme="minorHAnsi"/>
          <w:b/>
          <w:sz w:val="28"/>
        </w:rPr>
        <w:t>12</w:t>
      </w:r>
      <w:r w:rsidR="00375623" w:rsidRPr="006A19D9">
        <w:rPr>
          <w:rFonts w:cstheme="minorHAnsi"/>
          <w:b/>
          <w:sz w:val="28"/>
        </w:rPr>
        <w:t>:</w:t>
      </w:r>
      <w:r w:rsidR="000B717C" w:rsidRPr="006A19D9">
        <w:rPr>
          <w:rFonts w:cstheme="minorHAnsi"/>
          <w:b/>
          <w:sz w:val="28"/>
        </w:rPr>
        <w:t>00</w:t>
      </w:r>
    </w:p>
    <w:p w14:paraId="27CCC28F" w14:textId="23AEDFA1" w:rsidR="006E0900" w:rsidRPr="0070686A" w:rsidRDefault="007D27DB" w:rsidP="00712D1E">
      <w:pPr>
        <w:spacing w:line="360" w:lineRule="auto"/>
        <w:rPr>
          <w:rFonts w:cstheme="minorHAnsi"/>
          <w:b/>
        </w:rPr>
      </w:pPr>
      <w:r w:rsidRPr="006A19D9">
        <w:rPr>
          <w:rFonts w:cstheme="minorHAnsi"/>
          <w:b/>
        </w:rPr>
        <w:t>Lyngdal</w:t>
      </w:r>
      <w:r w:rsidR="006E0900" w:rsidRPr="006A19D9">
        <w:rPr>
          <w:rFonts w:cstheme="minorHAnsi"/>
          <w:b/>
        </w:rPr>
        <w:tab/>
      </w:r>
      <w:r w:rsidR="009820CA" w:rsidRPr="006A19D9">
        <w:rPr>
          <w:rFonts w:cstheme="minorHAnsi"/>
          <w:b/>
        </w:rPr>
        <w:tab/>
      </w:r>
      <w:r w:rsidR="009820CA" w:rsidRPr="006A19D9">
        <w:rPr>
          <w:rFonts w:cstheme="minorHAnsi"/>
          <w:b/>
        </w:rPr>
        <w:tab/>
      </w:r>
      <w:r w:rsidR="000B717C" w:rsidRPr="006A19D9">
        <w:rPr>
          <w:rFonts w:cstheme="minorHAnsi"/>
          <w:b/>
        </w:rPr>
        <w:t xml:space="preserve">                                           </w:t>
      </w:r>
      <w:r w:rsidR="00730215" w:rsidRPr="006A19D9">
        <w:rPr>
          <w:rFonts w:cstheme="minorHAnsi"/>
          <w:b/>
        </w:rPr>
        <w:t xml:space="preserve">             </w:t>
      </w:r>
      <w:r w:rsidR="000B717C" w:rsidRPr="006A19D9">
        <w:rPr>
          <w:rFonts w:cstheme="minorHAnsi"/>
          <w:b/>
        </w:rPr>
        <w:t xml:space="preserve">          </w:t>
      </w:r>
      <w:r w:rsidR="008F4815">
        <w:rPr>
          <w:rFonts w:cstheme="minorHAnsi"/>
          <w:b/>
        </w:rPr>
        <w:t>29</w:t>
      </w:r>
      <w:r w:rsidR="006A19D9" w:rsidRPr="006A19D9">
        <w:rPr>
          <w:rFonts w:cstheme="minorHAnsi"/>
          <w:b/>
        </w:rPr>
        <w:t>.07</w:t>
      </w:r>
      <w:r w:rsidR="00266E64" w:rsidRPr="006A19D9">
        <w:rPr>
          <w:rFonts w:cstheme="minorHAnsi"/>
          <w:b/>
        </w:rPr>
        <w:t>.202</w:t>
      </w:r>
      <w:r w:rsidR="004A6C81">
        <w:rPr>
          <w:rFonts w:cstheme="minorHAnsi"/>
          <w:b/>
        </w:rPr>
        <w:t>6</w:t>
      </w:r>
    </w:p>
    <w:p w14:paraId="7550A9A9" w14:textId="1031469A" w:rsidR="00712D1E" w:rsidRDefault="00712D1E" w:rsidP="00712D1E">
      <w:pPr>
        <w:spacing w:line="360" w:lineRule="auto"/>
        <w:rPr>
          <w:rFonts w:cstheme="minorHAnsi"/>
          <w:b/>
          <w:sz w:val="28"/>
        </w:rPr>
      </w:pPr>
    </w:p>
    <w:p w14:paraId="0FB6610A" w14:textId="77777777" w:rsidR="00E45F9F" w:rsidRDefault="00E45F9F" w:rsidP="00712D1E">
      <w:pPr>
        <w:spacing w:line="360" w:lineRule="auto"/>
        <w:rPr>
          <w:rFonts w:cstheme="minorHAnsi"/>
          <w:b/>
          <w:sz w:val="28"/>
        </w:rPr>
      </w:pPr>
    </w:p>
    <w:p w14:paraId="77C5AD94" w14:textId="77777777" w:rsidR="004126A4" w:rsidRDefault="004126A4" w:rsidP="004126A4">
      <w:pPr>
        <w:spacing w:line="360" w:lineRule="auto"/>
        <w:rPr>
          <w:rFonts w:cstheme="minorHAnsi"/>
          <w:b/>
          <w:sz w:val="28"/>
        </w:rPr>
      </w:pPr>
      <w:r w:rsidRPr="007C4831">
        <w:rPr>
          <w:rFonts w:ascii="Times New Roman" w:eastAsia="Times New Roman" w:hAnsi="Times New Roman" w:cs="Times New Roman"/>
          <w:i/>
          <w:iCs/>
        </w:rPr>
        <w:t>Konkurransegrunnlag utformet på grunnlag av del I og del II i forskriften for offentlige anskaffelser (anskaffelser med verdi under EØS-terskelverdi og uprioriterte tjenester)</w:t>
      </w:r>
    </w:p>
    <w:sdt>
      <w:sdtPr>
        <w:rPr>
          <w:rFonts w:asciiTheme="minorHAnsi" w:eastAsiaTheme="minorHAnsi" w:hAnsiTheme="minorHAnsi" w:cstheme="minorHAnsi"/>
          <w:b w:val="0"/>
          <w:bCs w:val="0"/>
          <w:color w:val="auto"/>
          <w:sz w:val="22"/>
          <w:szCs w:val="22"/>
          <w:lang w:eastAsia="en-US"/>
        </w:rPr>
        <w:id w:val="-2046284990"/>
        <w:docPartObj>
          <w:docPartGallery w:val="Table of Contents"/>
          <w:docPartUnique/>
        </w:docPartObj>
      </w:sdtPr>
      <w:sdtContent>
        <w:p w14:paraId="32899DB3" w14:textId="77777777" w:rsidR="00BC41FF" w:rsidRPr="0070686A" w:rsidRDefault="00BC41FF">
          <w:pPr>
            <w:pStyle w:val="Overskriftforinnholdsfortegnelse"/>
            <w:rPr>
              <w:rFonts w:asciiTheme="minorHAnsi" w:hAnsiTheme="minorHAnsi" w:cstheme="minorHAnsi"/>
              <w:color w:val="auto"/>
            </w:rPr>
          </w:pPr>
          <w:r w:rsidRPr="0070686A">
            <w:rPr>
              <w:rFonts w:asciiTheme="minorHAnsi" w:hAnsiTheme="minorHAnsi" w:cstheme="minorHAnsi"/>
              <w:color w:val="auto"/>
            </w:rPr>
            <w:t>Innholdsfortegnelse</w:t>
          </w:r>
        </w:p>
        <w:p w14:paraId="3B5DD520" w14:textId="29142FD0" w:rsidR="008F4815" w:rsidRDefault="00BC41FF">
          <w:pPr>
            <w:pStyle w:val="INNH1"/>
            <w:rPr>
              <w:rFonts w:eastAsiaTheme="minorEastAsia"/>
              <w:noProof/>
              <w:kern w:val="2"/>
              <w:sz w:val="24"/>
              <w:szCs w:val="24"/>
              <w:lang w:eastAsia="nb-NO"/>
              <w14:ligatures w14:val="standardContextual"/>
            </w:rPr>
          </w:pPr>
          <w:r w:rsidRPr="0070686A">
            <w:rPr>
              <w:rFonts w:cstheme="minorHAnsi"/>
            </w:rPr>
            <w:fldChar w:fldCharType="begin"/>
          </w:r>
          <w:r w:rsidRPr="0070686A">
            <w:rPr>
              <w:rFonts w:cstheme="minorHAnsi"/>
            </w:rPr>
            <w:instrText xml:space="preserve"> TOC \o "1-3" \h \z \u </w:instrText>
          </w:r>
          <w:r w:rsidRPr="0070686A">
            <w:rPr>
              <w:rFonts w:cstheme="minorHAnsi"/>
            </w:rPr>
            <w:fldChar w:fldCharType="separate"/>
          </w:r>
          <w:hyperlink w:anchor="_Toc236140288" w:history="1">
            <w:r w:rsidR="008F4815" w:rsidRPr="006C590E">
              <w:rPr>
                <w:rStyle w:val="Hyperkobling"/>
                <w:rFonts w:cstheme="minorHAnsi"/>
                <w:noProof/>
              </w:rPr>
              <w:t>1.</w:t>
            </w:r>
            <w:r w:rsidR="008F4815">
              <w:rPr>
                <w:rFonts w:eastAsiaTheme="minorEastAsia"/>
                <w:noProof/>
                <w:kern w:val="2"/>
                <w:sz w:val="24"/>
                <w:szCs w:val="24"/>
                <w:lang w:eastAsia="nb-NO"/>
                <w14:ligatures w14:val="standardContextual"/>
              </w:rPr>
              <w:tab/>
            </w:r>
            <w:r w:rsidR="008F4815" w:rsidRPr="006C590E">
              <w:rPr>
                <w:rStyle w:val="Hyperkobling"/>
                <w:rFonts w:cstheme="minorHAnsi"/>
                <w:noProof/>
              </w:rPr>
              <w:t>Anskaffelsens innhold og omfang</w:t>
            </w:r>
            <w:r w:rsidR="008F4815">
              <w:rPr>
                <w:noProof/>
                <w:webHidden/>
              </w:rPr>
              <w:tab/>
            </w:r>
            <w:r w:rsidR="008F4815">
              <w:rPr>
                <w:noProof/>
                <w:webHidden/>
              </w:rPr>
              <w:fldChar w:fldCharType="begin"/>
            </w:r>
            <w:r w:rsidR="008F4815">
              <w:rPr>
                <w:noProof/>
                <w:webHidden/>
              </w:rPr>
              <w:instrText xml:space="preserve"> PAGEREF _Toc236140288 \h </w:instrText>
            </w:r>
            <w:r w:rsidR="008F4815">
              <w:rPr>
                <w:noProof/>
                <w:webHidden/>
              </w:rPr>
            </w:r>
            <w:r w:rsidR="008F4815">
              <w:rPr>
                <w:noProof/>
                <w:webHidden/>
              </w:rPr>
              <w:fldChar w:fldCharType="separate"/>
            </w:r>
            <w:r w:rsidR="008F4815">
              <w:rPr>
                <w:noProof/>
                <w:webHidden/>
              </w:rPr>
              <w:t>3</w:t>
            </w:r>
            <w:r w:rsidR="008F4815">
              <w:rPr>
                <w:noProof/>
                <w:webHidden/>
              </w:rPr>
              <w:fldChar w:fldCharType="end"/>
            </w:r>
          </w:hyperlink>
        </w:p>
        <w:p w14:paraId="19C611A2" w14:textId="38F43527" w:rsidR="008F4815" w:rsidRDefault="008F4815">
          <w:pPr>
            <w:pStyle w:val="INNH2"/>
            <w:tabs>
              <w:tab w:val="left" w:pos="960"/>
              <w:tab w:val="right" w:leader="dot" w:pos="9060"/>
            </w:tabs>
            <w:rPr>
              <w:rFonts w:eastAsiaTheme="minorEastAsia"/>
              <w:noProof/>
              <w:kern w:val="2"/>
              <w:sz w:val="24"/>
              <w:szCs w:val="24"/>
              <w:lang w:eastAsia="nb-NO"/>
              <w14:ligatures w14:val="standardContextual"/>
            </w:rPr>
          </w:pPr>
          <w:hyperlink w:anchor="_Toc236140289" w:history="1">
            <w:r w:rsidRPr="006C590E">
              <w:rPr>
                <w:rStyle w:val="Hyperkobling"/>
                <w:rFonts w:cstheme="minorHAnsi"/>
                <w:noProof/>
              </w:rPr>
              <w:t>1.1</w:t>
            </w:r>
            <w:r>
              <w:rPr>
                <w:rFonts w:eastAsiaTheme="minorEastAsia"/>
                <w:noProof/>
                <w:kern w:val="2"/>
                <w:sz w:val="24"/>
                <w:szCs w:val="24"/>
                <w:lang w:eastAsia="nb-NO"/>
                <w14:ligatures w14:val="standardContextual"/>
              </w:rPr>
              <w:tab/>
            </w:r>
            <w:r w:rsidRPr="006C590E">
              <w:rPr>
                <w:rStyle w:val="Hyperkobling"/>
                <w:rFonts w:cstheme="minorHAnsi"/>
                <w:noProof/>
              </w:rPr>
              <w:t>Oppdragsgivers kontaktperson:</w:t>
            </w:r>
            <w:r>
              <w:rPr>
                <w:noProof/>
                <w:webHidden/>
              </w:rPr>
              <w:tab/>
            </w:r>
            <w:r>
              <w:rPr>
                <w:noProof/>
                <w:webHidden/>
              </w:rPr>
              <w:fldChar w:fldCharType="begin"/>
            </w:r>
            <w:r>
              <w:rPr>
                <w:noProof/>
                <w:webHidden/>
              </w:rPr>
              <w:instrText xml:space="preserve"> PAGEREF _Toc236140289 \h </w:instrText>
            </w:r>
            <w:r>
              <w:rPr>
                <w:noProof/>
                <w:webHidden/>
              </w:rPr>
            </w:r>
            <w:r>
              <w:rPr>
                <w:noProof/>
                <w:webHidden/>
              </w:rPr>
              <w:fldChar w:fldCharType="separate"/>
            </w:r>
            <w:r>
              <w:rPr>
                <w:noProof/>
                <w:webHidden/>
              </w:rPr>
              <w:t>8</w:t>
            </w:r>
            <w:r>
              <w:rPr>
                <w:noProof/>
                <w:webHidden/>
              </w:rPr>
              <w:fldChar w:fldCharType="end"/>
            </w:r>
          </w:hyperlink>
        </w:p>
        <w:p w14:paraId="5E9F21A2" w14:textId="46DA319D" w:rsidR="008F4815" w:rsidRDefault="008F4815">
          <w:pPr>
            <w:pStyle w:val="INNH2"/>
            <w:tabs>
              <w:tab w:val="left" w:pos="960"/>
              <w:tab w:val="right" w:leader="dot" w:pos="9060"/>
            </w:tabs>
            <w:rPr>
              <w:rFonts w:eastAsiaTheme="minorEastAsia"/>
              <w:noProof/>
              <w:kern w:val="2"/>
              <w:sz w:val="24"/>
              <w:szCs w:val="24"/>
              <w:lang w:eastAsia="nb-NO"/>
              <w14:ligatures w14:val="standardContextual"/>
            </w:rPr>
          </w:pPr>
          <w:hyperlink w:anchor="_Toc236140290" w:history="1">
            <w:r w:rsidRPr="006C590E">
              <w:rPr>
                <w:rStyle w:val="Hyperkobling"/>
                <w:rFonts w:cstheme="minorHAnsi"/>
                <w:noProof/>
              </w:rPr>
              <w:t>1.2</w:t>
            </w:r>
            <w:r>
              <w:rPr>
                <w:rFonts w:eastAsiaTheme="minorEastAsia"/>
                <w:noProof/>
                <w:kern w:val="2"/>
                <w:sz w:val="24"/>
                <w:szCs w:val="24"/>
                <w:lang w:eastAsia="nb-NO"/>
                <w14:ligatures w14:val="standardContextual"/>
              </w:rPr>
              <w:tab/>
            </w:r>
            <w:r w:rsidRPr="006C590E">
              <w:rPr>
                <w:rStyle w:val="Hyperkobling"/>
                <w:noProof/>
              </w:rPr>
              <w:t>Anskaffelsesprosedyre</w:t>
            </w:r>
            <w:r>
              <w:rPr>
                <w:noProof/>
                <w:webHidden/>
              </w:rPr>
              <w:tab/>
            </w:r>
            <w:r>
              <w:rPr>
                <w:noProof/>
                <w:webHidden/>
              </w:rPr>
              <w:fldChar w:fldCharType="begin"/>
            </w:r>
            <w:r>
              <w:rPr>
                <w:noProof/>
                <w:webHidden/>
              </w:rPr>
              <w:instrText xml:space="preserve"> PAGEREF _Toc236140290 \h </w:instrText>
            </w:r>
            <w:r>
              <w:rPr>
                <w:noProof/>
                <w:webHidden/>
              </w:rPr>
            </w:r>
            <w:r>
              <w:rPr>
                <w:noProof/>
                <w:webHidden/>
              </w:rPr>
              <w:fldChar w:fldCharType="separate"/>
            </w:r>
            <w:r>
              <w:rPr>
                <w:noProof/>
                <w:webHidden/>
              </w:rPr>
              <w:t>8</w:t>
            </w:r>
            <w:r>
              <w:rPr>
                <w:noProof/>
                <w:webHidden/>
              </w:rPr>
              <w:fldChar w:fldCharType="end"/>
            </w:r>
          </w:hyperlink>
        </w:p>
        <w:p w14:paraId="19DA1D05" w14:textId="219079AA" w:rsidR="008F4815" w:rsidRDefault="008F4815">
          <w:pPr>
            <w:pStyle w:val="INNH2"/>
            <w:tabs>
              <w:tab w:val="left" w:pos="960"/>
              <w:tab w:val="right" w:leader="dot" w:pos="9060"/>
            </w:tabs>
            <w:rPr>
              <w:rFonts w:eastAsiaTheme="minorEastAsia"/>
              <w:noProof/>
              <w:kern w:val="2"/>
              <w:sz w:val="24"/>
              <w:szCs w:val="24"/>
              <w:lang w:eastAsia="nb-NO"/>
              <w14:ligatures w14:val="standardContextual"/>
            </w:rPr>
          </w:pPr>
          <w:hyperlink w:anchor="_Toc236140291" w:history="1">
            <w:r w:rsidRPr="006C590E">
              <w:rPr>
                <w:rStyle w:val="Hyperkobling"/>
                <w:rFonts w:cstheme="minorHAnsi"/>
                <w:noProof/>
              </w:rPr>
              <w:t>1.3</w:t>
            </w:r>
            <w:r>
              <w:rPr>
                <w:rFonts w:eastAsiaTheme="minorEastAsia"/>
                <w:noProof/>
                <w:kern w:val="2"/>
                <w:sz w:val="24"/>
                <w:szCs w:val="24"/>
                <w:lang w:eastAsia="nb-NO"/>
                <w14:ligatures w14:val="standardContextual"/>
              </w:rPr>
              <w:tab/>
            </w:r>
            <w:r w:rsidRPr="006C590E">
              <w:rPr>
                <w:rStyle w:val="Hyperkobling"/>
                <w:rFonts w:cstheme="minorHAnsi"/>
                <w:noProof/>
              </w:rPr>
              <w:t>Deltilbud</w:t>
            </w:r>
            <w:r>
              <w:rPr>
                <w:noProof/>
                <w:webHidden/>
              </w:rPr>
              <w:tab/>
            </w:r>
            <w:r>
              <w:rPr>
                <w:noProof/>
                <w:webHidden/>
              </w:rPr>
              <w:fldChar w:fldCharType="begin"/>
            </w:r>
            <w:r>
              <w:rPr>
                <w:noProof/>
                <w:webHidden/>
              </w:rPr>
              <w:instrText xml:space="preserve"> PAGEREF _Toc236140291 \h </w:instrText>
            </w:r>
            <w:r>
              <w:rPr>
                <w:noProof/>
                <w:webHidden/>
              </w:rPr>
            </w:r>
            <w:r>
              <w:rPr>
                <w:noProof/>
                <w:webHidden/>
              </w:rPr>
              <w:fldChar w:fldCharType="separate"/>
            </w:r>
            <w:r>
              <w:rPr>
                <w:noProof/>
                <w:webHidden/>
              </w:rPr>
              <w:t>8</w:t>
            </w:r>
            <w:r>
              <w:rPr>
                <w:noProof/>
                <w:webHidden/>
              </w:rPr>
              <w:fldChar w:fldCharType="end"/>
            </w:r>
          </w:hyperlink>
        </w:p>
        <w:p w14:paraId="5F980223" w14:textId="70C7628A" w:rsidR="008F4815" w:rsidRDefault="008F4815">
          <w:pPr>
            <w:pStyle w:val="INNH2"/>
            <w:tabs>
              <w:tab w:val="left" w:pos="960"/>
              <w:tab w:val="right" w:leader="dot" w:pos="9060"/>
            </w:tabs>
            <w:rPr>
              <w:rFonts w:eastAsiaTheme="minorEastAsia"/>
              <w:noProof/>
              <w:kern w:val="2"/>
              <w:sz w:val="24"/>
              <w:szCs w:val="24"/>
              <w:lang w:eastAsia="nb-NO"/>
              <w14:ligatures w14:val="standardContextual"/>
            </w:rPr>
          </w:pPr>
          <w:hyperlink w:anchor="_Toc236140292" w:history="1">
            <w:r w:rsidRPr="006C590E">
              <w:rPr>
                <w:rStyle w:val="Hyperkobling"/>
                <w:rFonts w:cstheme="minorHAnsi"/>
                <w:noProof/>
              </w:rPr>
              <w:t>1.4</w:t>
            </w:r>
            <w:r>
              <w:rPr>
                <w:rFonts w:eastAsiaTheme="minorEastAsia"/>
                <w:noProof/>
                <w:kern w:val="2"/>
                <w:sz w:val="24"/>
                <w:szCs w:val="24"/>
                <w:lang w:eastAsia="nb-NO"/>
                <w14:ligatures w14:val="standardContextual"/>
              </w:rPr>
              <w:tab/>
            </w:r>
            <w:r w:rsidRPr="006C590E">
              <w:rPr>
                <w:rStyle w:val="Hyperkobling"/>
                <w:rFonts w:cstheme="minorHAnsi"/>
                <w:noProof/>
              </w:rPr>
              <w:t>Fremdriftsplan</w:t>
            </w:r>
            <w:r>
              <w:rPr>
                <w:noProof/>
                <w:webHidden/>
              </w:rPr>
              <w:tab/>
            </w:r>
            <w:r>
              <w:rPr>
                <w:noProof/>
                <w:webHidden/>
              </w:rPr>
              <w:fldChar w:fldCharType="begin"/>
            </w:r>
            <w:r>
              <w:rPr>
                <w:noProof/>
                <w:webHidden/>
              </w:rPr>
              <w:instrText xml:space="preserve"> PAGEREF _Toc236140292 \h </w:instrText>
            </w:r>
            <w:r>
              <w:rPr>
                <w:noProof/>
                <w:webHidden/>
              </w:rPr>
            </w:r>
            <w:r>
              <w:rPr>
                <w:noProof/>
                <w:webHidden/>
              </w:rPr>
              <w:fldChar w:fldCharType="separate"/>
            </w:r>
            <w:r>
              <w:rPr>
                <w:noProof/>
                <w:webHidden/>
              </w:rPr>
              <w:t>9</w:t>
            </w:r>
            <w:r>
              <w:rPr>
                <w:noProof/>
                <w:webHidden/>
              </w:rPr>
              <w:fldChar w:fldCharType="end"/>
            </w:r>
          </w:hyperlink>
        </w:p>
        <w:p w14:paraId="6596D0D4" w14:textId="521313F4" w:rsidR="008F4815" w:rsidRDefault="008F4815">
          <w:pPr>
            <w:pStyle w:val="INNH2"/>
            <w:tabs>
              <w:tab w:val="left" w:pos="960"/>
              <w:tab w:val="right" w:leader="dot" w:pos="9060"/>
            </w:tabs>
            <w:rPr>
              <w:rFonts w:eastAsiaTheme="minorEastAsia"/>
              <w:noProof/>
              <w:kern w:val="2"/>
              <w:sz w:val="24"/>
              <w:szCs w:val="24"/>
              <w:lang w:eastAsia="nb-NO"/>
              <w14:ligatures w14:val="standardContextual"/>
            </w:rPr>
          </w:pPr>
          <w:hyperlink w:anchor="_Toc236140293" w:history="1">
            <w:r w:rsidRPr="006C590E">
              <w:rPr>
                <w:rStyle w:val="Hyperkobling"/>
                <w:rFonts w:cstheme="minorHAnsi"/>
                <w:noProof/>
              </w:rPr>
              <w:t>1.5</w:t>
            </w:r>
            <w:r>
              <w:rPr>
                <w:rFonts w:eastAsiaTheme="minorEastAsia"/>
                <w:noProof/>
                <w:kern w:val="2"/>
                <w:sz w:val="24"/>
                <w:szCs w:val="24"/>
                <w:lang w:eastAsia="nb-NO"/>
                <w14:ligatures w14:val="standardContextual"/>
              </w:rPr>
              <w:tab/>
            </w:r>
            <w:r w:rsidRPr="006C590E">
              <w:rPr>
                <w:rStyle w:val="Hyperkobling"/>
                <w:rFonts w:cstheme="minorHAnsi"/>
                <w:noProof/>
              </w:rPr>
              <w:t>Forbehold og avvik</w:t>
            </w:r>
            <w:r>
              <w:rPr>
                <w:noProof/>
                <w:webHidden/>
              </w:rPr>
              <w:tab/>
            </w:r>
            <w:r>
              <w:rPr>
                <w:noProof/>
                <w:webHidden/>
              </w:rPr>
              <w:fldChar w:fldCharType="begin"/>
            </w:r>
            <w:r>
              <w:rPr>
                <w:noProof/>
                <w:webHidden/>
              </w:rPr>
              <w:instrText xml:space="preserve"> PAGEREF _Toc236140293 \h </w:instrText>
            </w:r>
            <w:r>
              <w:rPr>
                <w:noProof/>
                <w:webHidden/>
              </w:rPr>
            </w:r>
            <w:r>
              <w:rPr>
                <w:noProof/>
                <w:webHidden/>
              </w:rPr>
              <w:fldChar w:fldCharType="separate"/>
            </w:r>
            <w:r>
              <w:rPr>
                <w:noProof/>
                <w:webHidden/>
              </w:rPr>
              <w:t>9</w:t>
            </w:r>
            <w:r>
              <w:rPr>
                <w:noProof/>
                <w:webHidden/>
              </w:rPr>
              <w:fldChar w:fldCharType="end"/>
            </w:r>
          </w:hyperlink>
        </w:p>
        <w:p w14:paraId="65D6463B" w14:textId="06E9352D" w:rsidR="008F4815" w:rsidRDefault="008F4815">
          <w:pPr>
            <w:pStyle w:val="INNH2"/>
            <w:tabs>
              <w:tab w:val="left" w:pos="960"/>
              <w:tab w:val="right" w:leader="dot" w:pos="9060"/>
            </w:tabs>
            <w:rPr>
              <w:rFonts w:eastAsiaTheme="minorEastAsia"/>
              <w:noProof/>
              <w:kern w:val="2"/>
              <w:sz w:val="24"/>
              <w:szCs w:val="24"/>
              <w:lang w:eastAsia="nb-NO"/>
              <w14:ligatures w14:val="standardContextual"/>
            </w:rPr>
          </w:pPr>
          <w:hyperlink w:anchor="_Toc236140294" w:history="1">
            <w:r w:rsidRPr="006C590E">
              <w:rPr>
                <w:rStyle w:val="Hyperkobling"/>
                <w:rFonts w:cstheme="minorHAnsi"/>
                <w:noProof/>
              </w:rPr>
              <w:t>1.6</w:t>
            </w:r>
            <w:r>
              <w:rPr>
                <w:rFonts w:eastAsiaTheme="minorEastAsia"/>
                <w:noProof/>
                <w:kern w:val="2"/>
                <w:sz w:val="24"/>
                <w:szCs w:val="24"/>
                <w:lang w:eastAsia="nb-NO"/>
                <w14:ligatures w14:val="standardContextual"/>
              </w:rPr>
              <w:tab/>
            </w:r>
            <w:r w:rsidRPr="006C590E">
              <w:rPr>
                <w:rStyle w:val="Hyperkobling"/>
                <w:rFonts w:cstheme="minorHAnsi"/>
                <w:noProof/>
              </w:rPr>
              <w:t>Kostnader</w:t>
            </w:r>
            <w:r>
              <w:rPr>
                <w:noProof/>
                <w:webHidden/>
              </w:rPr>
              <w:tab/>
            </w:r>
            <w:r>
              <w:rPr>
                <w:noProof/>
                <w:webHidden/>
              </w:rPr>
              <w:fldChar w:fldCharType="begin"/>
            </w:r>
            <w:r>
              <w:rPr>
                <w:noProof/>
                <w:webHidden/>
              </w:rPr>
              <w:instrText xml:space="preserve"> PAGEREF _Toc236140294 \h </w:instrText>
            </w:r>
            <w:r>
              <w:rPr>
                <w:noProof/>
                <w:webHidden/>
              </w:rPr>
            </w:r>
            <w:r>
              <w:rPr>
                <w:noProof/>
                <w:webHidden/>
              </w:rPr>
              <w:fldChar w:fldCharType="separate"/>
            </w:r>
            <w:r>
              <w:rPr>
                <w:noProof/>
                <w:webHidden/>
              </w:rPr>
              <w:t>9</w:t>
            </w:r>
            <w:r>
              <w:rPr>
                <w:noProof/>
                <w:webHidden/>
              </w:rPr>
              <w:fldChar w:fldCharType="end"/>
            </w:r>
          </w:hyperlink>
        </w:p>
        <w:p w14:paraId="685130E1" w14:textId="77AB80EB" w:rsidR="008F4815" w:rsidRDefault="008F4815">
          <w:pPr>
            <w:pStyle w:val="INNH2"/>
            <w:tabs>
              <w:tab w:val="left" w:pos="960"/>
              <w:tab w:val="right" w:leader="dot" w:pos="9060"/>
            </w:tabs>
            <w:rPr>
              <w:rFonts w:eastAsiaTheme="minorEastAsia"/>
              <w:noProof/>
              <w:kern w:val="2"/>
              <w:sz w:val="24"/>
              <w:szCs w:val="24"/>
              <w:lang w:eastAsia="nb-NO"/>
              <w14:ligatures w14:val="standardContextual"/>
            </w:rPr>
          </w:pPr>
          <w:hyperlink w:anchor="_Toc236140295" w:history="1">
            <w:r w:rsidRPr="006C590E">
              <w:rPr>
                <w:rStyle w:val="Hyperkobling"/>
                <w:rFonts w:cstheme="minorHAnsi"/>
                <w:noProof/>
              </w:rPr>
              <w:t>1.7</w:t>
            </w:r>
            <w:r>
              <w:rPr>
                <w:rFonts w:eastAsiaTheme="minorEastAsia"/>
                <w:noProof/>
                <w:kern w:val="2"/>
                <w:sz w:val="24"/>
                <w:szCs w:val="24"/>
                <w:lang w:eastAsia="nb-NO"/>
                <w14:ligatures w14:val="standardContextual"/>
              </w:rPr>
              <w:tab/>
            </w:r>
            <w:r w:rsidRPr="006C590E">
              <w:rPr>
                <w:rStyle w:val="Hyperkobling"/>
                <w:rFonts w:cstheme="minorHAnsi"/>
                <w:noProof/>
              </w:rPr>
              <w:t>Valuta</w:t>
            </w:r>
            <w:r>
              <w:rPr>
                <w:noProof/>
                <w:webHidden/>
              </w:rPr>
              <w:tab/>
            </w:r>
            <w:r>
              <w:rPr>
                <w:noProof/>
                <w:webHidden/>
              </w:rPr>
              <w:fldChar w:fldCharType="begin"/>
            </w:r>
            <w:r>
              <w:rPr>
                <w:noProof/>
                <w:webHidden/>
              </w:rPr>
              <w:instrText xml:space="preserve"> PAGEREF _Toc236140295 \h </w:instrText>
            </w:r>
            <w:r>
              <w:rPr>
                <w:noProof/>
                <w:webHidden/>
              </w:rPr>
            </w:r>
            <w:r>
              <w:rPr>
                <w:noProof/>
                <w:webHidden/>
              </w:rPr>
              <w:fldChar w:fldCharType="separate"/>
            </w:r>
            <w:r>
              <w:rPr>
                <w:noProof/>
                <w:webHidden/>
              </w:rPr>
              <w:t>9</w:t>
            </w:r>
            <w:r>
              <w:rPr>
                <w:noProof/>
                <w:webHidden/>
              </w:rPr>
              <w:fldChar w:fldCharType="end"/>
            </w:r>
          </w:hyperlink>
        </w:p>
        <w:p w14:paraId="0DCD13B7" w14:textId="33E79788" w:rsidR="008F4815" w:rsidRDefault="008F4815">
          <w:pPr>
            <w:pStyle w:val="INNH2"/>
            <w:tabs>
              <w:tab w:val="left" w:pos="960"/>
              <w:tab w:val="right" w:leader="dot" w:pos="9060"/>
            </w:tabs>
            <w:rPr>
              <w:rFonts w:eastAsiaTheme="minorEastAsia"/>
              <w:noProof/>
              <w:kern w:val="2"/>
              <w:sz w:val="24"/>
              <w:szCs w:val="24"/>
              <w:lang w:eastAsia="nb-NO"/>
              <w14:ligatures w14:val="standardContextual"/>
            </w:rPr>
          </w:pPr>
          <w:hyperlink w:anchor="_Toc236140296" w:history="1">
            <w:r w:rsidRPr="006C590E">
              <w:rPr>
                <w:rStyle w:val="Hyperkobling"/>
                <w:rFonts w:cstheme="minorHAnsi"/>
                <w:noProof/>
              </w:rPr>
              <w:t>1.8</w:t>
            </w:r>
            <w:r>
              <w:rPr>
                <w:rFonts w:eastAsiaTheme="minorEastAsia"/>
                <w:noProof/>
                <w:kern w:val="2"/>
                <w:sz w:val="24"/>
                <w:szCs w:val="24"/>
                <w:lang w:eastAsia="nb-NO"/>
                <w14:ligatures w14:val="standardContextual"/>
              </w:rPr>
              <w:tab/>
            </w:r>
            <w:r w:rsidRPr="006C590E">
              <w:rPr>
                <w:rStyle w:val="Hyperkobling"/>
                <w:rFonts w:cstheme="minorHAnsi"/>
                <w:noProof/>
              </w:rPr>
              <w:t>Vedståelsesfrist</w:t>
            </w:r>
            <w:r>
              <w:rPr>
                <w:noProof/>
                <w:webHidden/>
              </w:rPr>
              <w:tab/>
            </w:r>
            <w:r>
              <w:rPr>
                <w:noProof/>
                <w:webHidden/>
              </w:rPr>
              <w:fldChar w:fldCharType="begin"/>
            </w:r>
            <w:r>
              <w:rPr>
                <w:noProof/>
                <w:webHidden/>
              </w:rPr>
              <w:instrText xml:space="preserve"> PAGEREF _Toc236140296 \h </w:instrText>
            </w:r>
            <w:r>
              <w:rPr>
                <w:noProof/>
                <w:webHidden/>
              </w:rPr>
            </w:r>
            <w:r>
              <w:rPr>
                <w:noProof/>
                <w:webHidden/>
              </w:rPr>
              <w:fldChar w:fldCharType="separate"/>
            </w:r>
            <w:r>
              <w:rPr>
                <w:noProof/>
                <w:webHidden/>
              </w:rPr>
              <w:t>9</w:t>
            </w:r>
            <w:r>
              <w:rPr>
                <w:noProof/>
                <w:webHidden/>
              </w:rPr>
              <w:fldChar w:fldCharType="end"/>
            </w:r>
          </w:hyperlink>
        </w:p>
        <w:p w14:paraId="0F79FD25" w14:textId="4760F5E6" w:rsidR="008F4815" w:rsidRDefault="008F4815">
          <w:pPr>
            <w:pStyle w:val="INNH1"/>
            <w:rPr>
              <w:rFonts w:eastAsiaTheme="minorEastAsia"/>
              <w:noProof/>
              <w:kern w:val="2"/>
              <w:sz w:val="24"/>
              <w:szCs w:val="24"/>
              <w:lang w:eastAsia="nb-NO"/>
              <w14:ligatures w14:val="standardContextual"/>
            </w:rPr>
          </w:pPr>
          <w:hyperlink w:anchor="_Toc236140297" w:history="1">
            <w:r w:rsidRPr="006C590E">
              <w:rPr>
                <w:rStyle w:val="Hyperkobling"/>
                <w:rFonts w:cstheme="minorHAnsi"/>
                <w:noProof/>
              </w:rPr>
              <w:t>2.</w:t>
            </w:r>
            <w:r>
              <w:rPr>
                <w:rFonts w:eastAsiaTheme="minorEastAsia"/>
                <w:noProof/>
                <w:kern w:val="2"/>
                <w:sz w:val="24"/>
                <w:szCs w:val="24"/>
                <w:lang w:eastAsia="nb-NO"/>
                <w14:ligatures w14:val="standardContextual"/>
              </w:rPr>
              <w:tab/>
            </w:r>
            <w:r w:rsidRPr="006C590E">
              <w:rPr>
                <w:rStyle w:val="Hyperkobling"/>
                <w:rFonts w:cstheme="minorHAnsi"/>
                <w:noProof/>
              </w:rPr>
              <w:t>Kvalifikasjonskrav</w:t>
            </w:r>
            <w:r>
              <w:rPr>
                <w:noProof/>
                <w:webHidden/>
              </w:rPr>
              <w:tab/>
            </w:r>
            <w:r>
              <w:rPr>
                <w:noProof/>
                <w:webHidden/>
              </w:rPr>
              <w:fldChar w:fldCharType="begin"/>
            </w:r>
            <w:r>
              <w:rPr>
                <w:noProof/>
                <w:webHidden/>
              </w:rPr>
              <w:instrText xml:space="preserve"> PAGEREF _Toc236140297 \h </w:instrText>
            </w:r>
            <w:r>
              <w:rPr>
                <w:noProof/>
                <w:webHidden/>
              </w:rPr>
            </w:r>
            <w:r>
              <w:rPr>
                <w:noProof/>
                <w:webHidden/>
              </w:rPr>
              <w:fldChar w:fldCharType="separate"/>
            </w:r>
            <w:r>
              <w:rPr>
                <w:noProof/>
                <w:webHidden/>
              </w:rPr>
              <w:t>10</w:t>
            </w:r>
            <w:r>
              <w:rPr>
                <w:noProof/>
                <w:webHidden/>
              </w:rPr>
              <w:fldChar w:fldCharType="end"/>
            </w:r>
          </w:hyperlink>
        </w:p>
        <w:p w14:paraId="55F1279E" w14:textId="6AAD315F" w:rsidR="008F4815" w:rsidRDefault="008F4815">
          <w:pPr>
            <w:pStyle w:val="INNH1"/>
            <w:rPr>
              <w:rFonts w:eastAsiaTheme="minorEastAsia"/>
              <w:noProof/>
              <w:kern w:val="2"/>
              <w:sz w:val="24"/>
              <w:szCs w:val="24"/>
              <w:lang w:eastAsia="nb-NO"/>
              <w14:ligatures w14:val="standardContextual"/>
            </w:rPr>
          </w:pPr>
          <w:hyperlink w:anchor="_Toc236140298" w:history="1">
            <w:r w:rsidRPr="006C590E">
              <w:rPr>
                <w:rStyle w:val="Hyperkobling"/>
                <w:rFonts w:cstheme="minorHAnsi"/>
                <w:noProof/>
              </w:rPr>
              <w:t>3.</w:t>
            </w:r>
            <w:r>
              <w:rPr>
                <w:rFonts w:eastAsiaTheme="minorEastAsia"/>
                <w:noProof/>
                <w:kern w:val="2"/>
                <w:sz w:val="24"/>
                <w:szCs w:val="24"/>
                <w:lang w:eastAsia="nb-NO"/>
                <w14:ligatures w14:val="standardContextual"/>
              </w:rPr>
              <w:tab/>
            </w:r>
            <w:r w:rsidRPr="006C590E">
              <w:rPr>
                <w:rStyle w:val="Hyperkobling"/>
                <w:rFonts w:cstheme="minorHAnsi"/>
                <w:noProof/>
              </w:rPr>
              <w:t>Prosjekt: Utvidelse av lavtemperert varmeanlegg, Å barneskole. Inn under Rammeavtale for varme- og sanitærteknikk 2026-2030, Lyngdal kommune</w:t>
            </w:r>
            <w:r>
              <w:rPr>
                <w:noProof/>
                <w:webHidden/>
              </w:rPr>
              <w:tab/>
            </w:r>
            <w:r>
              <w:rPr>
                <w:noProof/>
                <w:webHidden/>
              </w:rPr>
              <w:fldChar w:fldCharType="begin"/>
            </w:r>
            <w:r>
              <w:rPr>
                <w:noProof/>
                <w:webHidden/>
              </w:rPr>
              <w:instrText xml:space="preserve"> PAGEREF _Toc236140298 \h </w:instrText>
            </w:r>
            <w:r>
              <w:rPr>
                <w:noProof/>
                <w:webHidden/>
              </w:rPr>
            </w:r>
            <w:r>
              <w:rPr>
                <w:noProof/>
                <w:webHidden/>
              </w:rPr>
              <w:fldChar w:fldCharType="separate"/>
            </w:r>
            <w:r>
              <w:rPr>
                <w:noProof/>
                <w:webHidden/>
              </w:rPr>
              <w:t>12</w:t>
            </w:r>
            <w:r>
              <w:rPr>
                <w:noProof/>
                <w:webHidden/>
              </w:rPr>
              <w:fldChar w:fldCharType="end"/>
            </w:r>
          </w:hyperlink>
        </w:p>
        <w:p w14:paraId="1F89B490" w14:textId="2BDB91A3" w:rsidR="008F4815" w:rsidRDefault="008F4815">
          <w:pPr>
            <w:pStyle w:val="INNH1"/>
            <w:rPr>
              <w:rFonts w:eastAsiaTheme="minorEastAsia"/>
              <w:noProof/>
              <w:kern w:val="2"/>
              <w:sz w:val="24"/>
              <w:szCs w:val="24"/>
              <w:lang w:eastAsia="nb-NO"/>
              <w14:ligatures w14:val="standardContextual"/>
            </w:rPr>
          </w:pPr>
          <w:hyperlink w:anchor="_Toc236140299" w:history="1">
            <w:r w:rsidRPr="006C590E">
              <w:rPr>
                <w:rStyle w:val="Hyperkobling"/>
                <w:rFonts w:ascii="Arial" w:hAnsi="Arial" w:cs="Arial"/>
                <w:noProof/>
              </w:rPr>
              <w:t>3.1.</w:t>
            </w:r>
            <w:r>
              <w:rPr>
                <w:rFonts w:eastAsiaTheme="minorEastAsia"/>
                <w:noProof/>
                <w:kern w:val="2"/>
                <w:sz w:val="24"/>
                <w:szCs w:val="24"/>
                <w:lang w:eastAsia="nb-NO"/>
                <w14:ligatures w14:val="standardContextual"/>
              </w:rPr>
              <w:tab/>
            </w:r>
            <w:r w:rsidRPr="006C590E">
              <w:rPr>
                <w:rStyle w:val="Hyperkobling"/>
                <w:rFonts w:cstheme="minorHAnsi"/>
                <w:noProof/>
              </w:rPr>
              <w:t>Prosjektadministrasjon, oppfølging, anleggsledelse</w:t>
            </w:r>
            <w:r>
              <w:rPr>
                <w:noProof/>
                <w:webHidden/>
              </w:rPr>
              <w:tab/>
            </w:r>
            <w:r>
              <w:rPr>
                <w:noProof/>
                <w:webHidden/>
              </w:rPr>
              <w:fldChar w:fldCharType="begin"/>
            </w:r>
            <w:r>
              <w:rPr>
                <w:noProof/>
                <w:webHidden/>
              </w:rPr>
              <w:instrText xml:space="preserve"> PAGEREF _Toc236140299 \h </w:instrText>
            </w:r>
            <w:r>
              <w:rPr>
                <w:noProof/>
                <w:webHidden/>
              </w:rPr>
            </w:r>
            <w:r>
              <w:rPr>
                <w:noProof/>
                <w:webHidden/>
              </w:rPr>
              <w:fldChar w:fldCharType="separate"/>
            </w:r>
            <w:r>
              <w:rPr>
                <w:noProof/>
                <w:webHidden/>
              </w:rPr>
              <w:t>13</w:t>
            </w:r>
            <w:r>
              <w:rPr>
                <w:noProof/>
                <w:webHidden/>
              </w:rPr>
              <w:fldChar w:fldCharType="end"/>
            </w:r>
          </w:hyperlink>
        </w:p>
        <w:p w14:paraId="00E0BBD4" w14:textId="38B24D77" w:rsidR="008F4815" w:rsidRDefault="008F4815">
          <w:pPr>
            <w:pStyle w:val="INNH1"/>
            <w:rPr>
              <w:rFonts w:eastAsiaTheme="minorEastAsia"/>
              <w:noProof/>
              <w:kern w:val="2"/>
              <w:sz w:val="24"/>
              <w:szCs w:val="24"/>
              <w:lang w:eastAsia="nb-NO"/>
              <w14:ligatures w14:val="standardContextual"/>
            </w:rPr>
          </w:pPr>
          <w:hyperlink w:anchor="_Toc236140300" w:history="1">
            <w:r w:rsidRPr="006C590E">
              <w:rPr>
                <w:rStyle w:val="Hyperkobling"/>
                <w:rFonts w:ascii="Arial" w:hAnsi="Arial" w:cs="Arial"/>
                <w:noProof/>
              </w:rPr>
              <w:t>3.2.</w:t>
            </w:r>
            <w:r>
              <w:rPr>
                <w:rFonts w:eastAsiaTheme="minorEastAsia"/>
                <w:noProof/>
                <w:kern w:val="2"/>
                <w:sz w:val="24"/>
                <w:szCs w:val="24"/>
                <w:lang w:eastAsia="nb-NO"/>
                <w14:ligatures w14:val="standardContextual"/>
              </w:rPr>
              <w:tab/>
            </w:r>
            <w:r w:rsidRPr="006C590E">
              <w:rPr>
                <w:rStyle w:val="Hyperkobling"/>
                <w:rFonts w:cstheme="minorHAnsi"/>
                <w:noProof/>
              </w:rPr>
              <w:t>Prosjektering alle fag</w:t>
            </w:r>
            <w:r>
              <w:rPr>
                <w:noProof/>
                <w:webHidden/>
              </w:rPr>
              <w:tab/>
            </w:r>
            <w:r>
              <w:rPr>
                <w:noProof/>
                <w:webHidden/>
              </w:rPr>
              <w:fldChar w:fldCharType="begin"/>
            </w:r>
            <w:r>
              <w:rPr>
                <w:noProof/>
                <w:webHidden/>
              </w:rPr>
              <w:instrText xml:space="preserve"> PAGEREF _Toc236140300 \h </w:instrText>
            </w:r>
            <w:r>
              <w:rPr>
                <w:noProof/>
                <w:webHidden/>
              </w:rPr>
            </w:r>
            <w:r>
              <w:rPr>
                <w:noProof/>
                <w:webHidden/>
              </w:rPr>
              <w:fldChar w:fldCharType="separate"/>
            </w:r>
            <w:r>
              <w:rPr>
                <w:noProof/>
                <w:webHidden/>
              </w:rPr>
              <w:t>14</w:t>
            </w:r>
            <w:r>
              <w:rPr>
                <w:noProof/>
                <w:webHidden/>
              </w:rPr>
              <w:fldChar w:fldCharType="end"/>
            </w:r>
          </w:hyperlink>
        </w:p>
        <w:p w14:paraId="48925A61" w14:textId="1C8811E7" w:rsidR="008F4815" w:rsidRDefault="008F4815">
          <w:pPr>
            <w:pStyle w:val="INNH1"/>
            <w:rPr>
              <w:rFonts w:eastAsiaTheme="minorEastAsia"/>
              <w:noProof/>
              <w:kern w:val="2"/>
              <w:sz w:val="24"/>
              <w:szCs w:val="24"/>
              <w:lang w:eastAsia="nb-NO"/>
              <w14:ligatures w14:val="standardContextual"/>
            </w:rPr>
          </w:pPr>
          <w:hyperlink w:anchor="_Toc236140301" w:history="1">
            <w:r w:rsidRPr="006C590E">
              <w:rPr>
                <w:rStyle w:val="Hyperkobling"/>
                <w:rFonts w:ascii="Arial" w:hAnsi="Arial" w:cs="Arial"/>
                <w:noProof/>
              </w:rPr>
              <w:t>3.3.</w:t>
            </w:r>
            <w:r>
              <w:rPr>
                <w:rFonts w:eastAsiaTheme="minorEastAsia"/>
                <w:noProof/>
                <w:kern w:val="2"/>
                <w:sz w:val="24"/>
                <w:szCs w:val="24"/>
                <w:lang w:eastAsia="nb-NO"/>
                <w14:ligatures w14:val="standardContextual"/>
              </w:rPr>
              <w:tab/>
            </w:r>
            <w:r w:rsidRPr="006C590E">
              <w:rPr>
                <w:rStyle w:val="Hyperkobling"/>
                <w:rFonts w:cstheme="minorHAnsi"/>
                <w:noProof/>
              </w:rPr>
              <w:t>Rigg og drift</w:t>
            </w:r>
            <w:r>
              <w:rPr>
                <w:noProof/>
                <w:webHidden/>
              </w:rPr>
              <w:tab/>
            </w:r>
            <w:r>
              <w:rPr>
                <w:noProof/>
                <w:webHidden/>
              </w:rPr>
              <w:fldChar w:fldCharType="begin"/>
            </w:r>
            <w:r>
              <w:rPr>
                <w:noProof/>
                <w:webHidden/>
              </w:rPr>
              <w:instrText xml:space="preserve"> PAGEREF _Toc236140301 \h </w:instrText>
            </w:r>
            <w:r>
              <w:rPr>
                <w:noProof/>
                <w:webHidden/>
              </w:rPr>
            </w:r>
            <w:r>
              <w:rPr>
                <w:noProof/>
                <w:webHidden/>
              </w:rPr>
              <w:fldChar w:fldCharType="separate"/>
            </w:r>
            <w:r>
              <w:rPr>
                <w:noProof/>
                <w:webHidden/>
              </w:rPr>
              <w:t>18</w:t>
            </w:r>
            <w:r>
              <w:rPr>
                <w:noProof/>
                <w:webHidden/>
              </w:rPr>
              <w:fldChar w:fldCharType="end"/>
            </w:r>
          </w:hyperlink>
        </w:p>
        <w:p w14:paraId="31A21514" w14:textId="0FD0CB09" w:rsidR="008F4815" w:rsidRDefault="008F4815">
          <w:pPr>
            <w:pStyle w:val="INNH1"/>
            <w:rPr>
              <w:rFonts w:eastAsiaTheme="minorEastAsia"/>
              <w:noProof/>
              <w:kern w:val="2"/>
              <w:sz w:val="24"/>
              <w:szCs w:val="24"/>
              <w:lang w:eastAsia="nb-NO"/>
              <w14:ligatures w14:val="standardContextual"/>
            </w:rPr>
          </w:pPr>
          <w:hyperlink w:anchor="_Toc236140302" w:history="1">
            <w:r w:rsidRPr="006C590E">
              <w:rPr>
                <w:rStyle w:val="Hyperkobling"/>
                <w:rFonts w:ascii="Arial" w:hAnsi="Arial" w:cs="Arial"/>
                <w:noProof/>
              </w:rPr>
              <w:t>3.4.</w:t>
            </w:r>
            <w:r>
              <w:rPr>
                <w:rFonts w:eastAsiaTheme="minorEastAsia"/>
                <w:noProof/>
                <w:kern w:val="2"/>
                <w:sz w:val="24"/>
                <w:szCs w:val="24"/>
                <w:lang w:eastAsia="nb-NO"/>
                <w14:ligatures w14:val="standardContextual"/>
              </w:rPr>
              <w:tab/>
            </w:r>
            <w:r w:rsidRPr="006C590E">
              <w:rPr>
                <w:rStyle w:val="Hyperkobling"/>
                <w:rFonts w:cstheme="minorHAnsi"/>
                <w:noProof/>
              </w:rPr>
              <w:t>Utførelse av lavtemperert varmeanlegg</w:t>
            </w:r>
            <w:r>
              <w:rPr>
                <w:noProof/>
                <w:webHidden/>
              </w:rPr>
              <w:tab/>
            </w:r>
            <w:r>
              <w:rPr>
                <w:noProof/>
                <w:webHidden/>
              </w:rPr>
              <w:fldChar w:fldCharType="begin"/>
            </w:r>
            <w:r>
              <w:rPr>
                <w:noProof/>
                <w:webHidden/>
              </w:rPr>
              <w:instrText xml:space="preserve"> PAGEREF _Toc236140302 \h </w:instrText>
            </w:r>
            <w:r>
              <w:rPr>
                <w:noProof/>
                <w:webHidden/>
              </w:rPr>
            </w:r>
            <w:r>
              <w:rPr>
                <w:noProof/>
                <w:webHidden/>
              </w:rPr>
              <w:fldChar w:fldCharType="separate"/>
            </w:r>
            <w:r>
              <w:rPr>
                <w:noProof/>
                <w:webHidden/>
              </w:rPr>
              <w:t>19</w:t>
            </w:r>
            <w:r>
              <w:rPr>
                <w:noProof/>
                <w:webHidden/>
              </w:rPr>
              <w:fldChar w:fldCharType="end"/>
            </w:r>
          </w:hyperlink>
        </w:p>
        <w:p w14:paraId="320F7D67" w14:textId="08F745CA" w:rsidR="008F4815" w:rsidRDefault="008F4815">
          <w:pPr>
            <w:pStyle w:val="INNH1"/>
            <w:rPr>
              <w:rFonts w:eastAsiaTheme="minorEastAsia"/>
              <w:noProof/>
              <w:kern w:val="2"/>
              <w:sz w:val="24"/>
              <w:szCs w:val="24"/>
              <w:lang w:eastAsia="nb-NO"/>
              <w14:ligatures w14:val="standardContextual"/>
            </w:rPr>
          </w:pPr>
          <w:hyperlink w:anchor="_Toc236140303" w:history="1">
            <w:r w:rsidRPr="006C590E">
              <w:rPr>
                <w:rStyle w:val="Hyperkobling"/>
                <w:rFonts w:ascii="Arial" w:hAnsi="Arial" w:cs="Arial"/>
                <w:noProof/>
              </w:rPr>
              <w:t>3.5.</w:t>
            </w:r>
            <w:r>
              <w:rPr>
                <w:rFonts w:eastAsiaTheme="minorEastAsia"/>
                <w:noProof/>
                <w:kern w:val="2"/>
                <w:sz w:val="24"/>
                <w:szCs w:val="24"/>
                <w:lang w:eastAsia="nb-NO"/>
                <w14:ligatures w14:val="standardContextual"/>
              </w:rPr>
              <w:tab/>
            </w:r>
            <w:r w:rsidRPr="006C590E">
              <w:rPr>
                <w:rStyle w:val="Hyperkobling"/>
                <w:rFonts w:cstheme="minorHAnsi"/>
                <w:noProof/>
              </w:rPr>
              <w:t>SD Styring</w:t>
            </w:r>
            <w:r>
              <w:rPr>
                <w:noProof/>
                <w:webHidden/>
              </w:rPr>
              <w:tab/>
            </w:r>
            <w:r>
              <w:rPr>
                <w:noProof/>
                <w:webHidden/>
              </w:rPr>
              <w:fldChar w:fldCharType="begin"/>
            </w:r>
            <w:r>
              <w:rPr>
                <w:noProof/>
                <w:webHidden/>
              </w:rPr>
              <w:instrText xml:space="preserve"> PAGEREF _Toc236140303 \h </w:instrText>
            </w:r>
            <w:r>
              <w:rPr>
                <w:noProof/>
                <w:webHidden/>
              </w:rPr>
            </w:r>
            <w:r>
              <w:rPr>
                <w:noProof/>
                <w:webHidden/>
              </w:rPr>
              <w:fldChar w:fldCharType="separate"/>
            </w:r>
            <w:r>
              <w:rPr>
                <w:noProof/>
                <w:webHidden/>
              </w:rPr>
              <w:t>20</w:t>
            </w:r>
            <w:r>
              <w:rPr>
                <w:noProof/>
                <w:webHidden/>
              </w:rPr>
              <w:fldChar w:fldCharType="end"/>
            </w:r>
          </w:hyperlink>
        </w:p>
        <w:p w14:paraId="174AA9CB" w14:textId="6DE3CC43" w:rsidR="008F4815" w:rsidRDefault="008F4815">
          <w:pPr>
            <w:pStyle w:val="INNH1"/>
            <w:rPr>
              <w:rFonts w:eastAsiaTheme="minorEastAsia"/>
              <w:noProof/>
              <w:kern w:val="2"/>
              <w:sz w:val="24"/>
              <w:szCs w:val="24"/>
              <w:lang w:eastAsia="nb-NO"/>
              <w14:ligatures w14:val="standardContextual"/>
            </w:rPr>
          </w:pPr>
          <w:hyperlink w:anchor="_Toc236140304" w:history="1">
            <w:r w:rsidRPr="006C590E">
              <w:rPr>
                <w:rStyle w:val="Hyperkobling"/>
                <w:rFonts w:ascii="Arial" w:hAnsi="Arial" w:cs="Arial"/>
                <w:noProof/>
              </w:rPr>
              <w:t>3.6.</w:t>
            </w:r>
            <w:r>
              <w:rPr>
                <w:rFonts w:eastAsiaTheme="minorEastAsia"/>
                <w:noProof/>
                <w:kern w:val="2"/>
                <w:sz w:val="24"/>
                <w:szCs w:val="24"/>
                <w:lang w:eastAsia="nb-NO"/>
                <w14:ligatures w14:val="standardContextual"/>
              </w:rPr>
              <w:tab/>
            </w:r>
            <w:r w:rsidRPr="006C590E">
              <w:rPr>
                <w:rStyle w:val="Hyperkobling"/>
                <w:rFonts w:cstheme="minorHAnsi"/>
                <w:noProof/>
              </w:rPr>
              <w:t>FDV og opplæring</w:t>
            </w:r>
            <w:r>
              <w:rPr>
                <w:noProof/>
                <w:webHidden/>
              </w:rPr>
              <w:tab/>
            </w:r>
            <w:r>
              <w:rPr>
                <w:noProof/>
                <w:webHidden/>
              </w:rPr>
              <w:fldChar w:fldCharType="begin"/>
            </w:r>
            <w:r>
              <w:rPr>
                <w:noProof/>
                <w:webHidden/>
              </w:rPr>
              <w:instrText xml:space="preserve"> PAGEREF _Toc236140304 \h </w:instrText>
            </w:r>
            <w:r>
              <w:rPr>
                <w:noProof/>
                <w:webHidden/>
              </w:rPr>
            </w:r>
            <w:r>
              <w:rPr>
                <w:noProof/>
                <w:webHidden/>
              </w:rPr>
              <w:fldChar w:fldCharType="separate"/>
            </w:r>
            <w:r>
              <w:rPr>
                <w:noProof/>
                <w:webHidden/>
              </w:rPr>
              <w:t>22</w:t>
            </w:r>
            <w:r>
              <w:rPr>
                <w:noProof/>
                <w:webHidden/>
              </w:rPr>
              <w:fldChar w:fldCharType="end"/>
            </w:r>
          </w:hyperlink>
        </w:p>
        <w:p w14:paraId="26608E44" w14:textId="07C3F0A0" w:rsidR="008F4815" w:rsidRDefault="008F4815">
          <w:pPr>
            <w:pStyle w:val="INNH1"/>
            <w:rPr>
              <w:rFonts w:eastAsiaTheme="minorEastAsia"/>
              <w:noProof/>
              <w:kern w:val="2"/>
              <w:sz w:val="24"/>
              <w:szCs w:val="24"/>
              <w:lang w:eastAsia="nb-NO"/>
              <w14:ligatures w14:val="standardContextual"/>
            </w:rPr>
          </w:pPr>
          <w:hyperlink w:anchor="_Toc236140305" w:history="1">
            <w:r w:rsidRPr="006C590E">
              <w:rPr>
                <w:rStyle w:val="Hyperkobling"/>
                <w:rFonts w:ascii="Arial" w:hAnsi="Arial" w:cs="Arial"/>
                <w:noProof/>
              </w:rPr>
              <w:t>3.7.</w:t>
            </w:r>
            <w:r>
              <w:rPr>
                <w:rFonts w:eastAsiaTheme="minorEastAsia"/>
                <w:noProof/>
                <w:kern w:val="2"/>
                <w:sz w:val="24"/>
                <w:szCs w:val="24"/>
                <w:lang w:eastAsia="nb-NO"/>
                <w14:ligatures w14:val="standardContextual"/>
              </w:rPr>
              <w:tab/>
            </w:r>
            <w:r w:rsidRPr="006C590E">
              <w:rPr>
                <w:rStyle w:val="Hyperkobling"/>
                <w:rFonts w:cstheme="minorHAnsi"/>
                <w:noProof/>
              </w:rPr>
              <w:t>Annet relevant</w:t>
            </w:r>
            <w:r>
              <w:rPr>
                <w:noProof/>
                <w:webHidden/>
              </w:rPr>
              <w:tab/>
            </w:r>
            <w:r>
              <w:rPr>
                <w:noProof/>
                <w:webHidden/>
              </w:rPr>
              <w:fldChar w:fldCharType="begin"/>
            </w:r>
            <w:r>
              <w:rPr>
                <w:noProof/>
                <w:webHidden/>
              </w:rPr>
              <w:instrText xml:space="preserve"> PAGEREF _Toc236140305 \h </w:instrText>
            </w:r>
            <w:r>
              <w:rPr>
                <w:noProof/>
                <w:webHidden/>
              </w:rPr>
            </w:r>
            <w:r>
              <w:rPr>
                <w:noProof/>
                <w:webHidden/>
              </w:rPr>
              <w:fldChar w:fldCharType="separate"/>
            </w:r>
            <w:r>
              <w:rPr>
                <w:noProof/>
                <w:webHidden/>
              </w:rPr>
              <w:t>22</w:t>
            </w:r>
            <w:r>
              <w:rPr>
                <w:noProof/>
                <w:webHidden/>
              </w:rPr>
              <w:fldChar w:fldCharType="end"/>
            </w:r>
          </w:hyperlink>
        </w:p>
        <w:p w14:paraId="613E7F0C" w14:textId="3B1AC3E2" w:rsidR="008F4815" w:rsidRDefault="008F4815">
          <w:pPr>
            <w:pStyle w:val="INNH1"/>
            <w:rPr>
              <w:rFonts w:eastAsiaTheme="minorEastAsia"/>
              <w:noProof/>
              <w:kern w:val="2"/>
              <w:sz w:val="24"/>
              <w:szCs w:val="24"/>
              <w:lang w:eastAsia="nb-NO"/>
              <w14:ligatures w14:val="standardContextual"/>
            </w:rPr>
          </w:pPr>
          <w:hyperlink w:anchor="_Toc236140306" w:history="1">
            <w:r w:rsidRPr="006C590E">
              <w:rPr>
                <w:rStyle w:val="Hyperkobling"/>
                <w:rFonts w:cstheme="minorHAnsi"/>
                <w:noProof/>
              </w:rPr>
              <w:t>4.</w:t>
            </w:r>
            <w:r>
              <w:rPr>
                <w:rFonts w:eastAsiaTheme="minorEastAsia"/>
                <w:noProof/>
                <w:kern w:val="2"/>
                <w:sz w:val="24"/>
                <w:szCs w:val="24"/>
                <w:lang w:eastAsia="nb-NO"/>
                <w14:ligatures w14:val="standardContextual"/>
              </w:rPr>
              <w:tab/>
            </w:r>
            <w:r w:rsidRPr="006C590E">
              <w:rPr>
                <w:rStyle w:val="Hyperkobling"/>
                <w:rFonts w:cstheme="minorHAnsi"/>
                <w:noProof/>
              </w:rPr>
              <w:t>Tilbud</w:t>
            </w:r>
            <w:r>
              <w:rPr>
                <w:noProof/>
                <w:webHidden/>
              </w:rPr>
              <w:tab/>
            </w:r>
            <w:r>
              <w:rPr>
                <w:noProof/>
                <w:webHidden/>
              </w:rPr>
              <w:fldChar w:fldCharType="begin"/>
            </w:r>
            <w:r>
              <w:rPr>
                <w:noProof/>
                <w:webHidden/>
              </w:rPr>
              <w:instrText xml:space="preserve"> PAGEREF _Toc236140306 \h </w:instrText>
            </w:r>
            <w:r>
              <w:rPr>
                <w:noProof/>
                <w:webHidden/>
              </w:rPr>
            </w:r>
            <w:r>
              <w:rPr>
                <w:noProof/>
                <w:webHidden/>
              </w:rPr>
              <w:fldChar w:fldCharType="separate"/>
            </w:r>
            <w:r>
              <w:rPr>
                <w:noProof/>
                <w:webHidden/>
              </w:rPr>
              <w:t>22</w:t>
            </w:r>
            <w:r>
              <w:rPr>
                <w:noProof/>
                <w:webHidden/>
              </w:rPr>
              <w:fldChar w:fldCharType="end"/>
            </w:r>
          </w:hyperlink>
        </w:p>
        <w:p w14:paraId="359CDFFA" w14:textId="11B7F772" w:rsidR="008F4815" w:rsidRDefault="008F4815">
          <w:pPr>
            <w:pStyle w:val="INNH1"/>
            <w:rPr>
              <w:rFonts w:eastAsiaTheme="minorEastAsia"/>
              <w:noProof/>
              <w:kern w:val="2"/>
              <w:sz w:val="24"/>
              <w:szCs w:val="24"/>
              <w:lang w:eastAsia="nb-NO"/>
              <w14:ligatures w14:val="standardContextual"/>
            </w:rPr>
          </w:pPr>
          <w:hyperlink w:anchor="_Toc236140307" w:history="1">
            <w:r w:rsidRPr="006C590E">
              <w:rPr>
                <w:rStyle w:val="Hyperkobling"/>
                <w:rFonts w:cstheme="minorHAnsi"/>
                <w:noProof/>
              </w:rPr>
              <w:t>5.</w:t>
            </w:r>
            <w:r>
              <w:rPr>
                <w:rFonts w:eastAsiaTheme="minorEastAsia"/>
                <w:noProof/>
                <w:kern w:val="2"/>
                <w:sz w:val="24"/>
                <w:szCs w:val="24"/>
                <w:lang w:eastAsia="nb-NO"/>
                <w14:ligatures w14:val="standardContextual"/>
              </w:rPr>
              <w:tab/>
            </w:r>
            <w:r w:rsidRPr="006C590E">
              <w:rPr>
                <w:rStyle w:val="Hyperkobling"/>
                <w:rFonts w:cstheme="minorHAnsi"/>
                <w:noProof/>
              </w:rPr>
              <w:t>Innlevering av tilbud</w:t>
            </w:r>
            <w:r>
              <w:rPr>
                <w:noProof/>
                <w:webHidden/>
              </w:rPr>
              <w:tab/>
            </w:r>
            <w:r>
              <w:rPr>
                <w:noProof/>
                <w:webHidden/>
              </w:rPr>
              <w:fldChar w:fldCharType="begin"/>
            </w:r>
            <w:r>
              <w:rPr>
                <w:noProof/>
                <w:webHidden/>
              </w:rPr>
              <w:instrText xml:space="preserve"> PAGEREF _Toc236140307 \h </w:instrText>
            </w:r>
            <w:r>
              <w:rPr>
                <w:noProof/>
                <w:webHidden/>
              </w:rPr>
            </w:r>
            <w:r>
              <w:rPr>
                <w:noProof/>
                <w:webHidden/>
              </w:rPr>
              <w:fldChar w:fldCharType="separate"/>
            </w:r>
            <w:r>
              <w:rPr>
                <w:noProof/>
                <w:webHidden/>
              </w:rPr>
              <w:t>23</w:t>
            </w:r>
            <w:r>
              <w:rPr>
                <w:noProof/>
                <w:webHidden/>
              </w:rPr>
              <w:fldChar w:fldCharType="end"/>
            </w:r>
          </w:hyperlink>
        </w:p>
        <w:p w14:paraId="5E4953E2" w14:textId="6334E23E" w:rsidR="008F4815" w:rsidRDefault="008F4815">
          <w:pPr>
            <w:pStyle w:val="INNH1"/>
            <w:rPr>
              <w:rFonts w:eastAsiaTheme="minorEastAsia"/>
              <w:noProof/>
              <w:kern w:val="2"/>
              <w:sz w:val="24"/>
              <w:szCs w:val="24"/>
              <w:lang w:eastAsia="nb-NO"/>
              <w14:ligatures w14:val="standardContextual"/>
            </w:rPr>
          </w:pPr>
          <w:hyperlink w:anchor="_Toc236140308" w:history="1">
            <w:r w:rsidRPr="006C590E">
              <w:rPr>
                <w:rStyle w:val="Hyperkobling"/>
                <w:rFonts w:cstheme="minorHAnsi"/>
                <w:noProof/>
              </w:rPr>
              <w:t>6.</w:t>
            </w:r>
            <w:r>
              <w:rPr>
                <w:rFonts w:eastAsiaTheme="minorEastAsia"/>
                <w:noProof/>
                <w:kern w:val="2"/>
                <w:sz w:val="24"/>
                <w:szCs w:val="24"/>
                <w:lang w:eastAsia="nb-NO"/>
                <w14:ligatures w14:val="standardContextual"/>
              </w:rPr>
              <w:tab/>
            </w:r>
            <w:r w:rsidRPr="006C590E">
              <w:rPr>
                <w:rStyle w:val="Hyperkobling"/>
                <w:rFonts w:cstheme="minorHAnsi"/>
                <w:noProof/>
              </w:rPr>
              <w:t>Kontrakt bestemmelser</w:t>
            </w:r>
            <w:r>
              <w:rPr>
                <w:noProof/>
                <w:webHidden/>
              </w:rPr>
              <w:tab/>
            </w:r>
            <w:r>
              <w:rPr>
                <w:noProof/>
                <w:webHidden/>
              </w:rPr>
              <w:fldChar w:fldCharType="begin"/>
            </w:r>
            <w:r>
              <w:rPr>
                <w:noProof/>
                <w:webHidden/>
              </w:rPr>
              <w:instrText xml:space="preserve"> PAGEREF _Toc236140308 \h </w:instrText>
            </w:r>
            <w:r>
              <w:rPr>
                <w:noProof/>
                <w:webHidden/>
              </w:rPr>
            </w:r>
            <w:r>
              <w:rPr>
                <w:noProof/>
                <w:webHidden/>
              </w:rPr>
              <w:fldChar w:fldCharType="separate"/>
            </w:r>
            <w:r>
              <w:rPr>
                <w:noProof/>
                <w:webHidden/>
              </w:rPr>
              <w:t>23</w:t>
            </w:r>
            <w:r>
              <w:rPr>
                <w:noProof/>
                <w:webHidden/>
              </w:rPr>
              <w:fldChar w:fldCharType="end"/>
            </w:r>
          </w:hyperlink>
        </w:p>
        <w:p w14:paraId="3E23EBAE" w14:textId="4A3637F0" w:rsidR="008F4815" w:rsidRDefault="008F4815">
          <w:pPr>
            <w:pStyle w:val="INNH1"/>
            <w:rPr>
              <w:rFonts w:eastAsiaTheme="minorEastAsia"/>
              <w:noProof/>
              <w:kern w:val="2"/>
              <w:sz w:val="24"/>
              <w:szCs w:val="24"/>
              <w:lang w:eastAsia="nb-NO"/>
              <w14:ligatures w14:val="standardContextual"/>
            </w:rPr>
          </w:pPr>
          <w:hyperlink w:anchor="_Toc236140309" w:history="1">
            <w:r w:rsidRPr="006C590E">
              <w:rPr>
                <w:rStyle w:val="Hyperkobling"/>
                <w:rFonts w:cstheme="minorHAnsi"/>
                <w:noProof/>
              </w:rPr>
              <w:t>7.</w:t>
            </w:r>
            <w:r>
              <w:rPr>
                <w:rFonts w:eastAsiaTheme="minorEastAsia"/>
                <w:noProof/>
                <w:kern w:val="2"/>
                <w:sz w:val="24"/>
                <w:szCs w:val="24"/>
                <w:lang w:eastAsia="nb-NO"/>
                <w14:ligatures w14:val="standardContextual"/>
              </w:rPr>
              <w:tab/>
            </w:r>
            <w:r w:rsidRPr="006C590E">
              <w:rPr>
                <w:rStyle w:val="Hyperkobling"/>
                <w:rFonts w:cstheme="minorHAnsi"/>
                <w:noProof/>
              </w:rPr>
              <w:t>Anbudsbefaring, Utvidelse av lavtemperert varmeanlegg, Å barneskole</w:t>
            </w:r>
            <w:r>
              <w:rPr>
                <w:noProof/>
                <w:webHidden/>
              </w:rPr>
              <w:tab/>
            </w:r>
            <w:r>
              <w:rPr>
                <w:noProof/>
                <w:webHidden/>
              </w:rPr>
              <w:fldChar w:fldCharType="begin"/>
            </w:r>
            <w:r>
              <w:rPr>
                <w:noProof/>
                <w:webHidden/>
              </w:rPr>
              <w:instrText xml:space="preserve"> PAGEREF _Toc236140309 \h </w:instrText>
            </w:r>
            <w:r>
              <w:rPr>
                <w:noProof/>
                <w:webHidden/>
              </w:rPr>
            </w:r>
            <w:r>
              <w:rPr>
                <w:noProof/>
                <w:webHidden/>
              </w:rPr>
              <w:fldChar w:fldCharType="separate"/>
            </w:r>
            <w:r>
              <w:rPr>
                <w:noProof/>
                <w:webHidden/>
              </w:rPr>
              <w:t>24</w:t>
            </w:r>
            <w:r>
              <w:rPr>
                <w:noProof/>
                <w:webHidden/>
              </w:rPr>
              <w:fldChar w:fldCharType="end"/>
            </w:r>
          </w:hyperlink>
        </w:p>
        <w:p w14:paraId="03153F3E" w14:textId="0F91737E" w:rsidR="008F4815" w:rsidRDefault="008F4815">
          <w:pPr>
            <w:pStyle w:val="INNH1"/>
            <w:rPr>
              <w:rFonts w:eastAsiaTheme="minorEastAsia"/>
              <w:noProof/>
              <w:kern w:val="2"/>
              <w:sz w:val="24"/>
              <w:szCs w:val="24"/>
              <w:lang w:eastAsia="nb-NO"/>
              <w14:ligatures w14:val="standardContextual"/>
            </w:rPr>
          </w:pPr>
          <w:hyperlink w:anchor="_Toc236140310" w:history="1">
            <w:r w:rsidRPr="006C590E">
              <w:rPr>
                <w:rStyle w:val="Hyperkobling"/>
                <w:rFonts w:cstheme="minorHAnsi"/>
                <w:noProof/>
              </w:rPr>
              <w:t>8.</w:t>
            </w:r>
            <w:r>
              <w:rPr>
                <w:rFonts w:eastAsiaTheme="minorEastAsia"/>
                <w:noProof/>
                <w:kern w:val="2"/>
                <w:sz w:val="24"/>
                <w:szCs w:val="24"/>
                <w:lang w:eastAsia="nb-NO"/>
                <w14:ligatures w14:val="standardContextual"/>
              </w:rPr>
              <w:tab/>
            </w:r>
            <w:r w:rsidRPr="006C590E">
              <w:rPr>
                <w:rStyle w:val="Hyperkobling"/>
                <w:rFonts w:cstheme="minorHAnsi"/>
                <w:noProof/>
              </w:rPr>
              <w:t>Tidsfrister</w:t>
            </w:r>
            <w:r>
              <w:rPr>
                <w:noProof/>
                <w:webHidden/>
              </w:rPr>
              <w:tab/>
            </w:r>
            <w:r>
              <w:rPr>
                <w:noProof/>
                <w:webHidden/>
              </w:rPr>
              <w:fldChar w:fldCharType="begin"/>
            </w:r>
            <w:r>
              <w:rPr>
                <w:noProof/>
                <w:webHidden/>
              </w:rPr>
              <w:instrText xml:space="preserve"> PAGEREF _Toc236140310 \h </w:instrText>
            </w:r>
            <w:r>
              <w:rPr>
                <w:noProof/>
                <w:webHidden/>
              </w:rPr>
            </w:r>
            <w:r>
              <w:rPr>
                <w:noProof/>
                <w:webHidden/>
              </w:rPr>
              <w:fldChar w:fldCharType="separate"/>
            </w:r>
            <w:r>
              <w:rPr>
                <w:noProof/>
                <w:webHidden/>
              </w:rPr>
              <w:t>24</w:t>
            </w:r>
            <w:r>
              <w:rPr>
                <w:noProof/>
                <w:webHidden/>
              </w:rPr>
              <w:fldChar w:fldCharType="end"/>
            </w:r>
          </w:hyperlink>
        </w:p>
        <w:p w14:paraId="6127D682" w14:textId="1017FA49" w:rsidR="008F4815" w:rsidRDefault="008F4815">
          <w:pPr>
            <w:pStyle w:val="INNH1"/>
            <w:rPr>
              <w:rFonts w:eastAsiaTheme="minorEastAsia"/>
              <w:noProof/>
              <w:kern w:val="2"/>
              <w:sz w:val="24"/>
              <w:szCs w:val="24"/>
              <w:lang w:eastAsia="nb-NO"/>
              <w14:ligatures w14:val="standardContextual"/>
            </w:rPr>
          </w:pPr>
          <w:hyperlink w:anchor="_Toc236140311" w:history="1">
            <w:r w:rsidRPr="006C590E">
              <w:rPr>
                <w:rStyle w:val="Hyperkobling"/>
                <w:rFonts w:cstheme="minorHAnsi"/>
                <w:noProof/>
              </w:rPr>
              <w:t>9.</w:t>
            </w:r>
            <w:r>
              <w:rPr>
                <w:rFonts w:eastAsiaTheme="minorEastAsia"/>
                <w:noProof/>
                <w:kern w:val="2"/>
                <w:sz w:val="24"/>
                <w:szCs w:val="24"/>
                <w:lang w:eastAsia="nb-NO"/>
                <w14:ligatures w14:val="standardContextual"/>
              </w:rPr>
              <w:tab/>
            </w:r>
            <w:r w:rsidRPr="006C590E">
              <w:rPr>
                <w:rStyle w:val="Hyperkobling"/>
                <w:rFonts w:cstheme="minorHAnsi"/>
                <w:noProof/>
              </w:rPr>
              <w:t>Tildelingskriterier</w:t>
            </w:r>
            <w:r>
              <w:rPr>
                <w:noProof/>
                <w:webHidden/>
              </w:rPr>
              <w:tab/>
            </w:r>
            <w:r>
              <w:rPr>
                <w:noProof/>
                <w:webHidden/>
              </w:rPr>
              <w:fldChar w:fldCharType="begin"/>
            </w:r>
            <w:r>
              <w:rPr>
                <w:noProof/>
                <w:webHidden/>
              </w:rPr>
              <w:instrText xml:space="preserve"> PAGEREF _Toc236140311 \h </w:instrText>
            </w:r>
            <w:r>
              <w:rPr>
                <w:noProof/>
                <w:webHidden/>
              </w:rPr>
            </w:r>
            <w:r>
              <w:rPr>
                <w:noProof/>
                <w:webHidden/>
              </w:rPr>
              <w:fldChar w:fldCharType="separate"/>
            </w:r>
            <w:r>
              <w:rPr>
                <w:noProof/>
                <w:webHidden/>
              </w:rPr>
              <w:t>25</w:t>
            </w:r>
            <w:r>
              <w:rPr>
                <w:noProof/>
                <w:webHidden/>
              </w:rPr>
              <w:fldChar w:fldCharType="end"/>
            </w:r>
          </w:hyperlink>
        </w:p>
        <w:p w14:paraId="505D20C7" w14:textId="5091929F" w:rsidR="008F4815" w:rsidRDefault="008F4815">
          <w:pPr>
            <w:pStyle w:val="INNH3"/>
            <w:tabs>
              <w:tab w:val="left" w:pos="1200"/>
              <w:tab w:val="right" w:leader="dot" w:pos="9060"/>
            </w:tabs>
            <w:rPr>
              <w:rFonts w:eastAsiaTheme="minorEastAsia"/>
              <w:noProof/>
              <w:kern w:val="2"/>
              <w:sz w:val="24"/>
              <w:szCs w:val="24"/>
              <w:lang w:eastAsia="nb-NO"/>
              <w14:ligatures w14:val="standardContextual"/>
            </w:rPr>
          </w:pPr>
          <w:hyperlink w:anchor="_Toc236140312" w:history="1">
            <w:r w:rsidRPr="006C590E">
              <w:rPr>
                <w:rStyle w:val="Hyperkobling"/>
                <w:noProof/>
              </w:rPr>
              <w:t>10.1</w:t>
            </w:r>
            <w:r>
              <w:rPr>
                <w:rFonts w:eastAsiaTheme="minorEastAsia"/>
                <w:noProof/>
                <w:kern w:val="2"/>
                <w:sz w:val="24"/>
                <w:szCs w:val="24"/>
                <w:lang w:eastAsia="nb-NO"/>
                <w14:ligatures w14:val="standardContextual"/>
              </w:rPr>
              <w:tab/>
            </w:r>
            <w:r w:rsidRPr="006C590E">
              <w:rPr>
                <w:rStyle w:val="Hyperkobling"/>
                <w:noProof/>
              </w:rPr>
              <w:t>Evaluering av pris</w:t>
            </w:r>
            <w:r>
              <w:rPr>
                <w:noProof/>
                <w:webHidden/>
              </w:rPr>
              <w:tab/>
            </w:r>
            <w:r>
              <w:rPr>
                <w:noProof/>
                <w:webHidden/>
              </w:rPr>
              <w:fldChar w:fldCharType="begin"/>
            </w:r>
            <w:r>
              <w:rPr>
                <w:noProof/>
                <w:webHidden/>
              </w:rPr>
              <w:instrText xml:space="preserve"> PAGEREF _Toc236140312 \h </w:instrText>
            </w:r>
            <w:r>
              <w:rPr>
                <w:noProof/>
                <w:webHidden/>
              </w:rPr>
            </w:r>
            <w:r>
              <w:rPr>
                <w:noProof/>
                <w:webHidden/>
              </w:rPr>
              <w:fldChar w:fldCharType="separate"/>
            </w:r>
            <w:r>
              <w:rPr>
                <w:noProof/>
                <w:webHidden/>
              </w:rPr>
              <w:t>28</w:t>
            </w:r>
            <w:r>
              <w:rPr>
                <w:noProof/>
                <w:webHidden/>
              </w:rPr>
              <w:fldChar w:fldCharType="end"/>
            </w:r>
          </w:hyperlink>
        </w:p>
        <w:p w14:paraId="1FBF6430" w14:textId="10A249FD" w:rsidR="008F4815" w:rsidRDefault="008F4815">
          <w:pPr>
            <w:pStyle w:val="INNH3"/>
            <w:tabs>
              <w:tab w:val="left" w:pos="1200"/>
              <w:tab w:val="right" w:leader="dot" w:pos="9060"/>
            </w:tabs>
            <w:rPr>
              <w:rFonts w:eastAsiaTheme="minorEastAsia"/>
              <w:noProof/>
              <w:kern w:val="2"/>
              <w:sz w:val="24"/>
              <w:szCs w:val="24"/>
              <w:lang w:eastAsia="nb-NO"/>
              <w14:ligatures w14:val="standardContextual"/>
            </w:rPr>
          </w:pPr>
          <w:hyperlink w:anchor="_Toc236140313" w:history="1">
            <w:r w:rsidRPr="006C590E">
              <w:rPr>
                <w:rStyle w:val="Hyperkobling"/>
                <w:noProof/>
              </w:rPr>
              <w:t>10.2</w:t>
            </w:r>
            <w:r>
              <w:rPr>
                <w:rFonts w:eastAsiaTheme="minorEastAsia"/>
                <w:noProof/>
                <w:kern w:val="2"/>
                <w:sz w:val="24"/>
                <w:szCs w:val="24"/>
                <w:lang w:eastAsia="nb-NO"/>
                <w14:ligatures w14:val="standardContextual"/>
              </w:rPr>
              <w:tab/>
            </w:r>
            <w:r w:rsidRPr="006C590E">
              <w:rPr>
                <w:rStyle w:val="Hyperkobling"/>
                <w:noProof/>
              </w:rPr>
              <w:t>Evaluering av Klima- og miljø</w:t>
            </w:r>
            <w:r>
              <w:rPr>
                <w:noProof/>
                <w:webHidden/>
              </w:rPr>
              <w:tab/>
            </w:r>
            <w:r>
              <w:rPr>
                <w:noProof/>
                <w:webHidden/>
              </w:rPr>
              <w:fldChar w:fldCharType="begin"/>
            </w:r>
            <w:r>
              <w:rPr>
                <w:noProof/>
                <w:webHidden/>
              </w:rPr>
              <w:instrText xml:space="preserve"> PAGEREF _Toc236140313 \h </w:instrText>
            </w:r>
            <w:r>
              <w:rPr>
                <w:noProof/>
                <w:webHidden/>
              </w:rPr>
            </w:r>
            <w:r>
              <w:rPr>
                <w:noProof/>
                <w:webHidden/>
              </w:rPr>
              <w:fldChar w:fldCharType="separate"/>
            </w:r>
            <w:r>
              <w:rPr>
                <w:noProof/>
                <w:webHidden/>
              </w:rPr>
              <w:t>28</w:t>
            </w:r>
            <w:r>
              <w:rPr>
                <w:noProof/>
                <w:webHidden/>
              </w:rPr>
              <w:fldChar w:fldCharType="end"/>
            </w:r>
          </w:hyperlink>
        </w:p>
        <w:p w14:paraId="0C733C83" w14:textId="5628811E" w:rsidR="008F4815" w:rsidRDefault="008F4815">
          <w:pPr>
            <w:pStyle w:val="INNH3"/>
            <w:tabs>
              <w:tab w:val="left" w:pos="1200"/>
              <w:tab w:val="right" w:leader="dot" w:pos="9060"/>
            </w:tabs>
            <w:rPr>
              <w:rFonts w:eastAsiaTheme="minorEastAsia"/>
              <w:noProof/>
              <w:kern w:val="2"/>
              <w:sz w:val="24"/>
              <w:szCs w:val="24"/>
              <w:lang w:eastAsia="nb-NO"/>
              <w14:ligatures w14:val="standardContextual"/>
            </w:rPr>
          </w:pPr>
          <w:hyperlink w:anchor="_Toc236140314" w:history="1">
            <w:r w:rsidRPr="006C590E">
              <w:rPr>
                <w:rStyle w:val="Hyperkobling"/>
                <w:noProof/>
              </w:rPr>
              <w:t>10.3</w:t>
            </w:r>
            <w:r>
              <w:rPr>
                <w:rFonts w:eastAsiaTheme="minorEastAsia"/>
                <w:noProof/>
                <w:kern w:val="2"/>
                <w:sz w:val="24"/>
                <w:szCs w:val="24"/>
                <w:lang w:eastAsia="nb-NO"/>
                <w14:ligatures w14:val="standardContextual"/>
              </w:rPr>
              <w:tab/>
            </w:r>
            <w:r w:rsidRPr="006C590E">
              <w:rPr>
                <w:rStyle w:val="Hyperkobling"/>
                <w:noProof/>
              </w:rPr>
              <w:t>Evaluering av Kvalitet.</w:t>
            </w:r>
            <w:r>
              <w:rPr>
                <w:noProof/>
                <w:webHidden/>
              </w:rPr>
              <w:tab/>
            </w:r>
            <w:r>
              <w:rPr>
                <w:noProof/>
                <w:webHidden/>
              </w:rPr>
              <w:fldChar w:fldCharType="begin"/>
            </w:r>
            <w:r>
              <w:rPr>
                <w:noProof/>
                <w:webHidden/>
              </w:rPr>
              <w:instrText xml:space="preserve"> PAGEREF _Toc236140314 \h </w:instrText>
            </w:r>
            <w:r>
              <w:rPr>
                <w:noProof/>
                <w:webHidden/>
              </w:rPr>
            </w:r>
            <w:r>
              <w:rPr>
                <w:noProof/>
                <w:webHidden/>
              </w:rPr>
              <w:fldChar w:fldCharType="separate"/>
            </w:r>
            <w:r>
              <w:rPr>
                <w:noProof/>
                <w:webHidden/>
              </w:rPr>
              <w:t>31</w:t>
            </w:r>
            <w:r>
              <w:rPr>
                <w:noProof/>
                <w:webHidden/>
              </w:rPr>
              <w:fldChar w:fldCharType="end"/>
            </w:r>
          </w:hyperlink>
        </w:p>
        <w:p w14:paraId="3BE53479" w14:textId="52C68058" w:rsidR="008F4815" w:rsidRDefault="008F4815">
          <w:pPr>
            <w:pStyle w:val="INNH3"/>
            <w:tabs>
              <w:tab w:val="left" w:pos="1200"/>
              <w:tab w:val="right" w:leader="dot" w:pos="9060"/>
            </w:tabs>
            <w:rPr>
              <w:rFonts w:eastAsiaTheme="minorEastAsia"/>
              <w:noProof/>
              <w:kern w:val="2"/>
              <w:sz w:val="24"/>
              <w:szCs w:val="24"/>
              <w:lang w:eastAsia="nb-NO"/>
              <w14:ligatures w14:val="standardContextual"/>
            </w:rPr>
          </w:pPr>
          <w:hyperlink w:anchor="_Toc236140315" w:history="1">
            <w:r w:rsidRPr="006C590E">
              <w:rPr>
                <w:rStyle w:val="Hyperkobling"/>
                <w:noProof/>
              </w:rPr>
              <w:t>10.4</w:t>
            </w:r>
            <w:r>
              <w:rPr>
                <w:rFonts w:eastAsiaTheme="minorEastAsia"/>
                <w:noProof/>
                <w:kern w:val="2"/>
                <w:sz w:val="24"/>
                <w:szCs w:val="24"/>
                <w:lang w:eastAsia="nb-NO"/>
                <w14:ligatures w14:val="standardContextual"/>
              </w:rPr>
              <w:tab/>
            </w:r>
            <w:r w:rsidRPr="006C590E">
              <w:rPr>
                <w:rStyle w:val="Hyperkobling"/>
                <w:noProof/>
              </w:rPr>
              <w:t>Vektingsmodell</w:t>
            </w:r>
            <w:r>
              <w:rPr>
                <w:noProof/>
                <w:webHidden/>
              </w:rPr>
              <w:tab/>
            </w:r>
            <w:r>
              <w:rPr>
                <w:noProof/>
                <w:webHidden/>
              </w:rPr>
              <w:fldChar w:fldCharType="begin"/>
            </w:r>
            <w:r>
              <w:rPr>
                <w:noProof/>
                <w:webHidden/>
              </w:rPr>
              <w:instrText xml:space="preserve"> PAGEREF _Toc236140315 \h </w:instrText>
            </w:r>
            <w:r>
              <w:rPr>
                <w:noProof/>
                <w:webHidden/>
              </w:rPr>
            </w:r>
            <w:r>
              <w:rPr>
                <w:noProof/>
                <w:webHidden/>
              </w:rPr>
              <w:fldChar w:fldCharType="separate"/>
            </w:r>
            <w:r>
              <w:rPr>
                <w:noProof/>
                <w:webHidden/>
              </w:rPr>
              <w:t>32</w:t>
            </w:r>
            <w:r>
              <w:rPr>
                <w:noProof/>
                <w:webHidden/>
              </w:rPr>
              <w:fldChar w:fldCharType="end"/>
            </w:r>
          </w:hyperlink>
        </w:p>
        <w:p w14:paraId="4AACC86C" w14:textId="631AD95A" w:rsidR="00BC41FF" w:rsidRDefault="00BC41FF">
          <w:pPr>
            <w:rPr>
              <w:rFonts w:cstheme="minorHAnsi"/>
            </w:rPr>
          </w:pPr>
          <w:r w:rsidRPr="0070686A">
            <w:rPr>
              <w:rFonts w:cstheme="minorHAnsi"/>
              <w:b/>
              <w:bCs/>
            </w:rPr>
            <w:fldChar w:fldCharType="end"/>
          </w:r>
        </w:p>
      </w:sdtContent>
    </w:sdt>
    <w:p w14:paraId="316A5961" w14:textId="16D8A302" w:rsidR="009826F3" w:rsidRPr="0070686A" w:rsidRDefault="00B26B02" w:rsidP="00AA44FC">
      <w:pPr>
        <w:pStyle w:val="Overskrift1"/>
        <w:numPr>
          <w:ilvl w:val="0"/>
          <w:numId w:val="1"/>
        </w:numPr>
        <w:spacing w:line="360" w:lineRule="auto"/>
        <w:rPr>
          <w:rFonts w:asciiTheme="minorHAnsi" w:hAnsiTheme="minorHAnsi" w:cstheme="minorHAnsi"/>
          <w:color w:val="auto"/>
        </w:rPr>
      </w:pPr>
      <w:bookmarkStart w:id="0" w:name="_Toc236140288"/>
      <w:r>
        <w:rPr>
          <w:rFonts w:asciiTheme="minorHAnsi" w:hAnsiTheme="minorHAnsi" w:cstheme="minorHAnsi"/>
          <w:color w:val="auto"/>
        </w:rPr>
        <w:t>Anskaffelsens innhold og omfang</w:t>
      </w:r>
      <w:bookmarkEnd w:id="0"/>
      <w:r w:rsidR="00EF0708" w:rsidRPr="0070686A">
        <w:rPr>
          <w:rFonts w:asciiTheme="minorHAnsi" w:hAnsiTheme="minorHAnsi" w:cstheme="minorHAnsi"/>
          <w:color w:val="auto"/>
        </w:rPr>
        <w:t xml:space="preserve"> </w:t>
      </w:r>
    </w:p>
    <w:p w14:paraId="719979BA" w14:textId="129139D3" w:rsidR="00451EA2" w:rsidRPr="00D7693A" w:rsidRDefault="00451EA2" w:rsidP="00451EA2">
      <w:pPr>
        <w:pStyle w:val="Ingenmellomrom"/>
        <w:rPr>
          <w:szCs w:val="24"/>
        </w:rPr>
      </w:pPr>
      <w:r w:rsidRPr="009007D4">
        <w:rPr>
          <w:szCs w:val="24"/>
        </w:rPr>
        <w:t>Lyngdal kommune er en sørlandskommune med en geografisk nærhet til både Stavanger og Kristiansand. Kommunen med sine ca. 10 700 innbyggere strekker seg fra Korshamn lengst sør i Lyngdal til Sveindal</w:t>
      </w:r>
      <w:r w:rsidRPr="004F03F9">
        <w:rPr>
          <w:szCs w:val="24"/>
        </w:rPr>
        <w:t xml:space="preserve"> nord i Grindheim. Kommunen har ca. 140 ulike bygg inn under </w:t>
      </w:r>
      <w:r w:rsidRPr="00D7693A">
        <w:rPr>
          <w:szCs w:val="24"/>
        </w:rPr>
        <w:t xml:space="preserve">kategoriene: Skole, barnehage, boliger, pumpestasjoner, VA-anlegg, intuisjoner, osv. </w:t>
      </w:r>
    </w:p>
    <w:p w14:paraId="27DFBD8C" w14:textId="77777777" w:rsidR="00451EA2" w:rsidRPr="00D7693A" w:rsidRDefault="00451EA2" w:rsidP="00451EA2">
      <w:pPr>
        <w:pStyle w:val="Ingenmellomrom"/>
        <w:rPr>
          <w:szCs w:val="24"/>
        </w:rPr>
      </w:pPr>
      <w:r w:rsidRPr="00D7693A">
        <w:rPr>
          <w:szCs w:val="24"/>
        </w:rPr>
        <w:t>Byggene har en samlet bygningsmasse på ca. 75 000 m2.</w:t>
      </w:r>
    </w:p>
    <w:p w14:paraId="4D7769C4" w14:textId="77777777" w:rsidR="00451EA2" w:rsidRPr="00D7693A" w:rsidRDefault="00451EA2" w:rsidP="00451EA2">
      <w:pPr>
        <w:pStyle w:val="Ingenmellomrom"/>
        <w:rPr>
          <w:szCs w:val="24"/>
        </w:rPr>
      </w:pPr>
    </w:p>
    <w:p w14:paraId="79217019" w14:textId="6EA81D8C" w:rsidR="00451EA2" w:rsidRPr="00D7693A" w:rsidRDefault="00451EA2" w:rsidP="00451EA2">
      <w:pPr>
        <w:pStyle w:val="Ingenmellomrom"/>
        <w:rPr>
          <w:szCs w:val="24"/>
        </w:rPr>
      </w:pPr>
      <w:r w:rsidRPr="00D7693A">
        <w:rPr>
          <w:szCs w:val="24"/>
        </w:rPr>
        <w:t xml:space="preserve">Lyngdal kommune ved Tekniske tjenester, heretter kalt oppdragsgiver, inviterer til åpen tilbudskonkurranse i forbindelse med anskaffelse av rammeavtale </w:t>
      </w:r>
      <w:r w:rsidR="00A33BF3" w:rsidRPr="00D7693A">
        <w:rPr>
          <w:szCs w:val="24"/>
        </w:rPr>
        <w:t>for</w:t>
      </w:r>
      <w:r w:rsidR="00A15CE5">
        <w:rPr>
          <w:szCs w:val="24"/>
        </w:rPr>
        <w:t xml:space="preserve"> rørleggerarbeid innen </w:t>
      </w:r>
      <w:r w:rsidR="00A33BF3" w:rsidRPr="00D7693A">
        <w:rPr>
          <w:szCs w:val="24"/>
        </w:rPr>
        <w:t>varme- og sanitærteknikk</w:t>
      </w:r>
      <w:r w:rsidR="00AB2384" w:rsidRPr="00D7693A">
        <w:rPr>
          <w:szCs w:val="24"/>
        </w:rPr>
        <w:t xml:space="preserve"> </w:t>
      </w:r>
      <w:r w:rsidR="00476B99" w:rsidRPr="00D7693A">
        <w:rPr>
          <w:szCs w:val="24"/>
        </w:rPr>
        <w:t>tjenester inn under bygg og anleggsprosjekter</w:t>
      </w:r>
      <w:r w:rsidR="000F01BE">
        <w:rPr>
          <w:szCs w:val="24"/>
        </w:rPr>
        <w:t xml:space="preserve"> i tillegg til enkel prosjektering</w:t>
      </w:r>
      <w:r w:rsidR="00476B99" w:rsidRPr="00D7693A">
        <w:rPr>
          <w:szCs w:val="24"/>
        </w:rPr>
        <w:t>.</w:t>
      </w:r>
      <w:r w:rsidR="00AB2384" w:rsidRPr="00D7693A">
        <w:rPr>
          <w:szCs w:val="24"/>
        </w:rPr>
        <w:t xml:space="preserve"> Dette dreier seg om nye anlegg, reparasjon på </w:t>
      </w:r>
      <w:r w:rsidR="00912F18" w:rsidRPr="00912F18">
        <w:rPr>
          <w:szCs w:val="24"/>
        </w:rPr>
        <w:t>eksisterende</w:t>
      </w:r>
      <w:r w:rsidR="00AB2384" w:rsidRPr="00D7693A">
        <w:rPr>
          <w:szCs w:val="24"/>
        </w:rPr>
        <w:t xml:space="preserve">, service og annet nødvendig arbeid rundt </w:t>
      </w:r>
      <w:r w:rsidR="00294575" w:rsidRPr="00D7693A">
        <w:rPr>
          <w:szCs w:val="24"/>
        </w:rPr>
        <w:t>varme- og sanitærteknikk</w:t>
      </w:r>
      <w:r w:rsidR="0093046E" w:rsidRPr="00D7693A">
        <w:rPr>
          <w:szCs w:val="24"/>
        </w:rPr>
        <w:t xml:space="preserve"> for kommunale bygg</w:t>
      </w:r>
      <w:r w:rsidR="00AB2384" w:rsidRPr="00D7693A">
        <w:rPr>
          <w:szCs w:val="24"/>
        </w:rPr>
        <w:t xml:space="preserve">. </w:t>
      </w:r>
      <w:r w:rsidR="0093046E" w:rsidRPr="00D7693A">
        <w:rPr>
          <w:szCs w:val="24"/>
        </w:rPr>
        <w:t>Arbeid rundt kommunalt vann o</w:t>
      </w:r>
      <w:r w:rsidR="00393862" w:rsidRPr="00D7693A">
        <w:rPr>
          <w:szCs w:val="24"/>
        </w:rPr>
        <w:t>g avløp er ikke tiltenkt denne rammeavtalen</w:t>
      </w:r>
      <w:r w:rsidR="0048744E">
        <w:rPr>
          <w:szCs w:val="24"/>
        </w:rPr>
        <w:t>,</w:t>
      </w:r>
      <w:r w:rsidR="00393862" w:rsidRPr="00D7693A">
        <w:rPr>
          <w:szCs w:val="24"/>
        </w:rPr>
        <w:t xml:space="preserve"> men kan være aktuelt i </w:t>
      </w:r>
      <w:r w:rsidR="003B3877" w:rsidRPr="00D7693A">
        <w:rPr>
          <w:szCs w:val="24"/>
        </w:rPr>
        <w:t>enkelte</w:t>
      </w:r>
      <w:r w:rsidR="00393862" w:rsidRPr="00D7693A">
        <w:rPr>
          <w:szCs w:val="24"/>
        </w:rPr>
        <w:t xml:space="preserve"> tilfeller hvis kommunen anser det som </w:t>
      </w:r>
      <w:r w:rsidR="003B3877" w:rsidRPr="00D7693A">
        <w:rPr>
          <w:szCs w:val="24"/>
        </w:rPr>
        <w:t>hensiktsmessig</w:t>
      </w:r>
      <w:r w:rsidR="00FD5F98">
        <w:rPr>
          <w:szCs w:val="24"/>
        </w:rPr>
        <w:t xml:space="preserve"> og kontrakts rammen ikke overstiges</w:t>
      </w:r>
      <w:r w:rsidR="00393862" w:rsidRPr="00D7693A">
        <w:rPr>
          <w:szCs w:val="24"/>
        </w:rPr>
        <w:t xml:space="preserve">. </w:t>
      </w:r>
      <w:r w:rsidRPr="00D7693A">
        <w:rPr>
          <w:szCs w:val="24"/>
        </w:rPr>
        <w:br/>
      </w:r>
    </w:p>
    <w:p w14:paraId="5AE9C80B" w14:textId="087FB44E" w:rsidR="006219D2" w:rsidRDefault="00451EA2" w:rsidP="00451EA2">
      <w:pPr>
        <w:rPr>
          <w:sz w:val="24"/>
          <w:szCs w:val="24"/>
        </w:rPr>
      </w:pPr>
      <w:bookmarkStart w:id="1" w:name="_Hlk155172657"/>
      <w:r w:rsidRPr="00D7693A">
        <w:rPr>
          <w:sz w:val="24"/>
          <w:szCs w:val="24"/>
        </w:rPr>
        <w:t xml:space="preserve">Anskaffelsen gjelder avtale om levering av </w:t>
      </w:r>
      <w:r w:rsidR="003B3877" w:rsidRPr="00D7693A">
        <w:rPr>
          <w:sz w:val="24"/>
          <w:szCs w:val="24"/>
        </w:rPr>
        <w:t xml:space="preserve">produkter og arbeid innenfor varme- og sanitærteknikk, slik som </w:t>
      </w:r>
      <w:r w:rsidR="00FB1763" w:rsidRPr="00D7693A">
        <w:rPr>
          <w:sz w:val="24"/>
          <w:szCs w:val="24"/>
        </w:rPr>
        <w:t>rørleggerarbeid, varmepumper, El-kjeler,</w:t>
      </w:r>
      <w:r w:rsidR="00FD5F98">
        <w:rPr>
          <w:sz w:val="24"/>
          <w:szCs w:val="24"/>
        </w:rPr>
        <w:t xml:space="preserve"> rørnett,</w:t>
      </w:r>
      <w:r w:rsidR="00FB1763" w:rsidRPr="00D7693A">
        <w:rPr>
          <w:sz w:val="24"/>
          <w:szCs w:val="24"/>
        </w:rPr>
        <w:t xml:space="preserve"> </w:t>
      </w:r>
      <w:r w:rsidR="000924A9" w:rsidRPr="00D7693A">
        <w:rPr>
          <w:sz w:val="24"/>
          <w:szCs w:val="24"/>
        </w:rPr>
        <w:t xml:space="preserve">renovering av kjøkken og </w:t>
      </w:r>
      <w:r w:rsidR="002D32D5">
        <w:rPr>
          <w:sz w:val="24"/>
          <w:szCs w:val="24"/>
        </w:rPr>
        <w:t>toalett</w:t>
      </w:r>
      <w:r w:rsidR="000924A9" w:rsidRPr="00D7693A">
        <w:rPr>
          <w:sz w:val="24"/>
          <w:szCs w:val="24"/>
        </w:rPr>
        <w:t xml:space="preserve"> innenfor sanitær</w:t>
      </w:r>
      <w:r w:rsidR="006219D2" w:rsidRPr="00D7693A">
        <w:rPr>
          <w:sz w:val="24"/>
          <w:szCs w:val="24"/>
        </w:rPr>
        <w:t xml:space="preserve">, </w:t>
      </w:r>
      <w:r w:rsidR="001C67DE" w:rsidRPr="00D7693A">
        <w:rPr>
          <w:sz w:val="24"/>
          <w:szCs w:val="24"/>
        </w:rPr>
        <w:t>enkel prosjektering rundt varme- og sanitærteknikk for videre utførelse</w:t>
      </w:r>
      <w:r w:rsidR="006219D2" w:rsidRPr="00D7693A">
        <w:rPr>
          <w:sz w:val="24"/>
          <w:szCs w:val="24"/>
        </w:rPr>
        <w:t>, m.m.</w:t>
      </w:r>
      <w:r w:rsidR="006219D2">
        <w:rPr>
          <w:sz w:val="24"/>
          <w:szCs w:val="24"/>
        </w:rPr>
        <w:t xml:space="preserve"> </w:t>
      </w:r>
    </w:p>
    <w:p w14:paraId="4C9D1F15" w14:textId="754EE124" w:rsidR="006219D2" w:rsidRDefault="00D7693A" w:rsidP="00451EA2">
      <w:pPr>
        <w:rPr>
          <w:sz w:val="24"/>
          <w:szCs w:val="24"/>
        </w:rPr>
      </w:pPr>
      <w:r>
        <w:rPr>
          <w:sz w:val="24"/>
          <w:szCs w:val="24"/>
        </w:rPr>
        <w:t>Hovedarbeidet for rammeavtalen vil være renoveringsprosjekt</w:t>
      </w:r>
      <w:r w:rsidR="00840B3E">
        <w:rPr>
          <w:sz w:val="24"/>
          <w:szCs w:val="24"/>
        </w:rPr>
        <w:t>et</w:t>
      </w:r>
      <w:r>
        <w:rPr>
          <w:sz w:val="24"/>
          <w:szCs w:val="24"/>
        </w:rPr>
        <w:t xml:space="preserve"> for Å barneskole </w:t>
      </w:r>
      <w:r w:rsidR="00840B3E">
        <w:rPr>
          <w:sz w:val="24"/>
          <w:szCs w:val="24"/>
        </w:rPr>
        <w:t xml:space="preserve">der eksisterende høytemperert vannbåren varme </w:t>
      </w:r>
      <w:r w:rsidR="00B1662C">
        <w:rPr>
          <w:sz w:val="24"/>
          <w:szCs w:val="24"/>
        </w:rPr>
        <w:t xml:space="preserve">med </w:t>
      </w:r>
      <w:r w:rsidR="00B1662C" w:rsidRPr="00B1662C">
        <w:rPr>
          <w:sz w:val="24"/>
          <w:szCs w:val="24"/>
        </w:rPr>
        <w:t xml:space="preserve">radiatorer </w:t>
      </w:r>
      <w:r w:rsidR="00840B3E">
        <w:rPr>
          <w:sz w:val="24"/>
          <w:szCs w:val="24"/>
        </w:rPr>
        <w:t>skal utvides</w:t>
      </w:r>
      <w:r w:rsidR="00786F8F">
        <w:rPr>
          <w:sz w:val="24"/>
          <w:szCs w:val="24"/>
        </w:rPr>
        <w:t xml:space="preserve"> til nytt lavtemperert anlegg på 1/3 av skolen</w:t>
      </w:r>
      <w:r w:rsidR="00576969">
        <w:rPr>
          <w:sz w:val="24"/>
          <w:szCs w:val="24"/>
        </w:rPr>
        <w:t xml:space="preserve">. I tillegg skal eksisterende </w:t>
      </w:r>
      <w:r w:rsidR="00786F8F" w:rsidRPr="00576969">
        <w:rPr>
          <w:sz w:val="24"/>
          <w:szCs w:val="24"/>
        </w:rPr>
        <w:t>radiatorer</w:t>
      </w:r>
      <w:r w:rsidR="00576969">
        <w:rPr>
          <w:sz w:val="24"/>
          <w:szCs w:val="24"/>
        </w:rPr>
        <w:t xml:space="preserve"> skiftes ut og anlegget skal gjøres om til lavtemperert </w:t>
      </w:r>
      <w:r w:rsidR="00786F8F">
        <w:rPr>
          <w:sz w:val="24"/>
          <w:szCs w:val="24"/>
        </w:rPr>
        <w:t xml:space="preserve">på resterende 2/3 av bygget. </w:t>
      </w:r>
      <w:r w:rsidR="0089702E">
        <w:rPr>
          <w:sz w:val="24"/>
          <w:szCs w:val="24"/>
        </w:rPr>
        <w:t>Det er satt av ca. 4,4 mill eks. mva. til dette prosjektet. I tillegg er det antatt flere prosjekter i mindre skala for denne rammeavtalen de kommende 4 årene, men dette er noe mer usikkert.</w:t>
      </w:r>
    </w:p>
    <w:p w14:paraId="62A78C47" w14:textId="07B5CB58" w:rsidR="0089702E" w:rsidRDefault="0089702E" w:rsidP="00451EA2">
      <w:pPr>
        <w:rPr>
          <w:sz w:val="24"/>
          <w:szCs w:val="24"/>
        </w:rPr>
      </w:pPr>
      <w:r>
        <w:rPr>
          <w:sz w:val="24"/>
          <w:szCs w:val="24"/>
        </w:rPr>
        <w:t xml:space="preserve">Ut over dette er det begrenset behov for driftsavdelingen for denne rammeavtalen da </w:t>
      </w:r>
      <w:r w:rsidR="00045757">
        <w:rPr>
          <w:sz w:val="24"/>
          <w:szCs w:val="24"/>
        </w:rPr>
        <w:t xml:space="preserve">avdelingen utfører enkelte småoppdrag selv. Det settes fremdeles </w:t>
      </w:r>
      <w:r w:rsidR="00B22181">
        <w:rPr>
          <w:sz w:val="24"/>
          <w:szCs w:val="24"/>
        </w:rPr>
        <w:t>opp en</w:t>
      </w:r>
      <w:r w:rsidR="00045757">
        <w:rPr>
          <w:sz w:val="24"/>
          <w:szCs w:val="24"/>
        </w:rPr>
        <w:t xml:space="preserve"> ramme på 150 000,- eks. mva. per år for en </w:t>
      </w:r>
      <w:r w:rsidR="00B22181">
        <w:rPr>
          <w:sz w:val="24"/>
          <w:szCs w:val="24"/>
        </w:rPr>
        <w:t>mulig</w:t>
      </w:r>
      <w:r w:rsidR="00045757">
        <w:rPr>
          <w:sz w:val="24"/>
          <w:szCs w:val="24"/>
        </w:rPr>
        <w:t xml:space="preserve"> arbeidsmengde for uforutsette </w:t>
      </w:r>
      <w:r w:rsidR="00633B3D">
        <w:rPr>
          <w:sz w:val="24"/>
          <w:szCs w:val="24"/>
        </w:rPr>
        <w:t xml:space="preserve">hendelser innen </w:t>
      </w:r>
      <w:r w:rsidR="00633B3D" w:rsidRPr="00D7693A">
        <w:rPr>
          <w:sz w:val="24"/>
          <w:szCs w:val="24"/>
        </w:rPr>
        <w:t>varme- og sanitærteknikk</w:t>
      </w:r>
      <w:r w:rsidR="00B22181">
        <w:rPr>
          <w:sz w:val="24"/>
          <w:szCs w:val="24"/>
        </w:rPr>
        <w:t xml:space="preserve"> i tillegg til service</w:t>
      </w:r>
      <w:r w:rsidR="00D02DA7">
        <w:rPr>
          <w:sz w:val="24"/>
          <w:szCs w:val="24"/>
        </w:rPr>
        <w:t xml:space="preserve">, </w:t>
      </w:r>
      <w:r w:rsidR="00B97694">
        <w:rPr>
          <w:sz w:val="24"/>
          <w:szCs w:val="24"/>
        </w:rPr>
        <w:t xml:space="preserve">reparasjon av </w:t>
      </w:r>
      <w:r w:rsidR="00D02DA7">
        <w:rPr>
          <w:sz w:val="24"/>
          <w:szCs w:val="24"/>
        </w:rPr>
        <w:t>hærverk og mindre renoveringsoppdrag</w:t>
      </w:r>
      <w:r w:rsidR="00B97694">
        <w:rPr>
          <w:sz w:val="24"/>
          <w:szCs w:val="24"/>
        </w:rPr>
        <w:t>.</w:t>
      </w:r>
      <w:r w:rsidR="00D02DA7">
        <w:rPr>
          <w:sz w:val="24"/>
          <w:szCs w:val="24"/>
        </w:rPr>
        <w:t xml:space="preserve"> </w:t>
      </w:r>
    </w:p>
    <w:p w14:paraId="1625DCFF" w14:textId="77777777" w:rsidR="006219D2" w:rsidRDefault="006219D2" w:rsidP="00451EA2">
      <w:pPr>
        <w:rPr>
          <w:sz w:val="24"/>
          <w:szCs w:val="24"/>
        </w:rPr>
      </w:pPr>
    </w:p>
    <w:p w14:paraId="033FC555" w14:textId="77777777" w:rsidR="00384A1C" w:rsidRDefault="00384A1C" w:rsidP="00451EA2">
      <w:pPr>
        <w:rPr>
          <w:sz w:val="24"/>
          <w:szCs w:val="24"/>
        </w:rPr>
      </w:pPr>
    </w:p>
    <w:p w14:paraId="1C466F0E" w14:textId="77777777" w:rsidR="00E27D23" w:rsidRDefault="00E27D23" w:rsidP="00451EA2">
      <w:pPr>
        <w:rPr>
          <w:sz w:val="24"/>
          <w:szCs w:val="24"/>
        </w:rPr>
      </w:pPr>
    </w:p>
    <w:p w14:paraId="12D65E81" w14:textId="16D45215" w:rsidR="00451EA2" w:rsidRPr="0048744E" w:rsidRDefault="00451EA2" w:rsidP="00451EA2">
      <w:pPr>
        <w:rPr>
          <w:sz w:val="24"/>
          <w:szCs w:val="24"/>
        </w:rPr>
      </w:pPr>
      <w:r w:rsidRPr="0048744E">
        <w:rPr>
          <w:sz w:val="24"/>
          <w:szCs w:val="24"/>
        </w:rPr>
        <w:lastRenderedPageBreak/>
        <w:t xml:space="preserve">Anskaffelsens verdi anslås til ca. </w:t>
      </w:r>
      <w:r w:rsidR="00B97694" w:rsidRPr="0048744E">
        <w:rPr>
          <w:sz w:val="24"/>
          <w:szCs w:val="24"/>
        </w:rPr>
        <w:t>15</w:t>
      </w:r>
      <w:r w:rsidR="009007D4" w:rsidRPr="0048744E">
        <w:rPr>
          <w:sz w:val="24"/>
          <w:szCs w:val="24"/>
        </w:rPr>
        <w:t>0</w:t>
      </w:r>
      <w:r w:rsidRPr="0048744E">
        <w:rPr>
          <w:sz w:val="24"/>
          <w:szCs w:val="24"/>
        </w:rPr>
        <w:t xml:space="preserve"> 000,- </w:t>
      </w:r>
      <w:r w:rsidR="00AB2384" w:rsidRPr="0048744E">
        <w:rPr>
          <w:sz w:val="24"/>
          <w:szCs w:val="24"/>
        </w:rPr>
        <w:t>E</w:t>
      </w:r>
      <w:r w:rsidRPr="0048744E">
        <w:rPr>
          <w:sz w:val="24"/>
          <w:szCs w:val="24"/>
        </w:rPr>
        <w:t>ks</w:t>
      </w:r>
      <w:r w:rsidR="00AB2384" w:rsidRPr="0048744E">
        <w:rPr>
          <w:sz w:val="24"/>
          <w:szCs w:val="24"/>
        </w:rPr>
        <w:t>.</w:t>
      </w:r>
      <w:r w:rsidRPr="0048744E">
        <w:rPr>
          <w:sz w:val="24"/>
          <w:szCs w:val="24"/>
        </w:rPr>
        <w:t xml:space="preserve"> mva. per år for drift og ca. </w:t>
      </w:r>
      <w:r w:rsidR="001E0E99" w:rsidRPr="0048744E">
        <w:rPr>
          <w:sz w:val="24"/>
          <w:szCs w:val="24"/>
        </w:rPr>
        <w:t>1 650 000</w:t>
      </w:r>
      <w:r w:rsidRPr="0048744E">
        <w:rPr>
          <w:sz w:val="24"/>
          <w:szCs w:val="24"/>
        </w:rPr>
        <w:t>,- eks</w:t>
      </w:r>
      <w:r w:rsidR="00AB2384" w:rsidRPr="0048744E">
        <w:rPr>
          <w:sz w:val="24"/>
          <w:szCs w:val="24"/>
        </w:rPr>
        <w:t>.</w:t>
      </w:r>
      <w:r w:rsidRPr="0048744E">
        <w:rPr>
          <w:sz w:val="24"/>
          <w:szCs w:val="24"/>
        </w:rPr>
        <w:t xml:space="preserve"> mva.</w:t>
      </w:r>
      <w:r w:rsidR="001E0E99" w:rsidRPr="0048744E">
        <w:rPr>
          <w:sz w:val="24"/>
          <w:szCs w:val="24"/>
        </w:rPr>
        <w:t xml:space="preserve"> per år</w:t>
      </w:r>
      <w:r w:rsidRPr="0048744E">
        <w:rPr>
          <w:sz w:val="24"/>
          <w:szCs w:val="24"/>
        </w:rPr>
        <w:t xml:space="preserve"> for investeringsprosjekter. Totalt anslått forbruk er ca. </w:t>
      </w:r>
      <w:r w:rsidR="00981E09" w:rsidRPr="0048744E">
        <w:rPr>
          <w:sz w:val="24"/>
          <w:szCs w:val="24"/>
        </w:rPr>
        <w:t>1 65</w:t>
      </w:r>
      <w:r w:rsidRPr="0048744E">
        <w:rPr>
          <w:sz w:val="24"/>
          <w:szCs w:val="24"/>
        </w:rPr>
        <w:t>0 000,- eks</w:t>
      </w:r>
      <w:r w:rsidR="00AB2384" w:rsidRPr="0048744E">
        <w:rPr>
          <w:sz w:val="24"/>
          <w:szCs w:val="24"/>
        </w:rPr>
        <w:t>.</w:t>
      </w:r>
      <w:r w:rsidRPr="0048744E">
        <w:rPr>
          <w:sz w:val="24"/>
          <w:szCs w:val="24"/>
        </w:rPr>
        <w:t xml:space="preserve"> mva. per år, men dette vil variere fra år til år ut fra kommunestyrets vedtak på økonomiplanen i tillegg til arbeidskapasitet til </w:t>
      </w:r>
      <w:r w:rsidR="009007D4" w:rsidRPr="0048744E">
        <w:rPr>
          <w:sz w:val="24"/>
          <w:szCs w:val="24"/>
        </w:rPr>
        <w:t>T</w:t>
      </w:r>
      <w:r w:rsidRPr="0048744E">
        <w:rPr>
          <w:sz w:val="24"/>
          <w:szCs w:val="24"/>
        </w:rPr>
        <w:t>eknisk.</w:t>
      </w:r>
      <w:r w:rsidR="00981E09" w:rsidRPr="0048744E">
        <w:rPr>
          <w:sz w:val="24"/>
          <w:szCs w:val="24"/>
        </w:rPr>
        <w:t xml:space="preserve"> Første år 20</w:t>
      </w:r>
      <w:r w:rsidR="00EC3D81" w:rsidRPr="0048744E">
        <w:rPr>
          <w:sz w:val="24"/>
          <w:szCs w:val="24"/>
        </w:rPr>
        <w:t xml:space="preserve">26/2027 vil </w:t>
      </w:r>
      <w:r w:rsidR="00CA3D88">
        <w:rPr>
          <w:sz w:val="24"/>
          <w:szCs w:val="24"/>
        </w:rPr>
        <w:t>mye av kontraktsummen</w:t>
      </w:r>
      <w:r w:rsidR="00EC3D81" w:rsidRPr="0048744E">
        <w:rPr>
          <w:sz w:val="24"/>
          <w:szCs w:val="24"/>
        </w:rPr>
        <w:t xml:space="preserve"> </w:t>
      </w:r>
      <w:r w:rsidR="00372D16" w:rsidRPr="0048744E">
        <w:rPr>
          <w:sz w:val="24"/>
          <w:szCs w:val="24"/>
        </w:rPr>
        <w:t xml:space="preserve">sannsynligvis </w:t>
      </w:r>
      <w:r w:rsidR="00EC3D81" w:rsidRPr="0048744E">
        <w:rPr>
          <w:sz w:val="24"/>
          <w:szCs w:val="24"/>
        </w:rPr>
        <w:t xml:space="preserve">brukes på </w:t>
      </w:r>
      <w:r w:rsidR="005F5142" w:rsidRPr="0048744E">
        <w:rPr>
          <w:sz w:val="24"/>
          <w:szCs w:val="24"/>
        </w:rPr>
        <w:t>innvestering</w:t>
      </w:r>
      <w:r w:rsidR="00EC3D81" w:rsidRPr="0048744E">
        <w:rPr>
          <w:sz w:val="24"/>
          <w:szCs w:val="24"/>
        </w:rPr>
        <w:t xml:space="preserve"> med tanke på varmeanlegget til Å barneskole.</w:t>
      </w:r>
      <w:r w:rsidRPr="0048744E">
        <w:rPr>
          <w:sz w:val="24"/>
          <w:szCs w:val="24"/>
        </w:rPr>
        <w:t xml:space="preserve"> Rammeavtalen skal påløpe i 2 år med mulighet for forlengelse/opsjon i 1 år + 1 år. </w:t>
      </w:r>
      <w:r w:rsidR="00CA3D88">
        <w:rPr>
          <w:sz w:val="24"/>
          <w:szCs w:val="24"/>
        </w:rPr>
        <w:br/>
      </w:r>
      <w:r w:rsidRPr="0048744E">
        <w:rPr>
          <w:sz w:val="24"/>
          <w:szCs w:val="24"/>
        </w:rPr>
        <w:t>Totalt 4 år.</w:t>
      </w:r>
    </w:p>
    <w:p w14:paraId="561A08E1" w14:textId="74DE5626" w:rsidR="00722094" w:rsidRDefault="00722094" w:rsidP="00722094">
      <w:pPr>
        <w:rPr>
          <w:sz w:val="24"/>
          <w:szCs w:val="24"/>
        </w:rPr>
      </w:pPr>
      <w:r w:rsidRPr="0048744E">
        <w:rPr>
          <w:sz w:val="24"/>
          <w:szCs w:val="24"/>
        </w:rPr>
        <w:t>Estimatet må ikke anses som forpliktende for innkjøp etter rammeavtalen. Summen kan være noe overestimert for å unngå en situasjon der kontraktsverdien</w:t>
      </w:r>
      <w:r w:rsidRPr="00D560CD">
        <w:rPr>
          <w:sz w:val="24"/>
          <w:szCs w:val="24"/>
        </w:rPr>
        <w:t xml:space="preserve"> overstiges etter 3 år og siste års opsjon ikke kan utføres grunnet offentlig anskaffelsesreglementet. Total kontraktsverdi etter anskaffelsen vil </w:t>
      </w:r>
      <w:r w:rsidRPr="009B6475">
        <w:rPr>
          <w:sz w:val="24"/>
          <w:szCs w:val="24"/>
        </w:rPr>
        <w:t xml:space="preserve">være </w:t>
      </w:r>
      <w:r w:rsidR="00F21381">
        <w:rPr>
          <w:sz w:val="24"/>
          <w:szCs w:val="24"/>
        </w:rPr>
        <w:t>6</w:t>
      </w:r>
      <w:r w:rsidRPr="009B6475">
        <w:rPr>
          <w:sz w:val="24"/>
          <w:szCs w:val="24"/>
        </w:rPr>
        <w:t>,</w:t>
      </w:r>
      <w:r w:rsidR="00F21381">
        <w:rPr>
          <w:sz w:val="24"/>
          <w:szCs w:val="24"/>
        </w:rPr>
        <w:t>6</w:t>
      </w:r>
      <w:r w:rsidRPr="009B6475">
        <w:rPr>
          <w:sz w:val="24"/>
          <w:szCs w:val="24"/>
        </w:rPr>
        <w:t xml:space="preserve"> mill eks. mva. fordelt på 4 år. </w:t>
      </w:r>
      <w:r>
        <w:rPr>
          <w:sz w:val="24"/>
          <w:szCs w:val="24"/>
        </w:rPr>
        <w:t xml:space="preserve">Maksverdi for kontrakten er </w:t>
      </w:r>
      <w:r w:rsidR="00F21381">
        <w:rPr>
          <w:sz w:val="24"/>
          <w:szCs w:val="24"/>
        </w:rPr>
        <w:t xml:space="preserve">satt til </w:t>
      </w:r>
      <w:r w:rsidR="007D1B2C">
        <w:rPr>
          <w:sz w:val="24"/>
          <w:szCs w:val="24"/>
        </w:rPr>
        <w:t>8</w:t>
      </w:r>
      <w:r>
        <w:rPr>
          <w:sz w:val="24"/>
          <w:szCs w:val="24"/>
        </w:rPr>
        <w:t xml:space="preserve"> mill eks. mva.</w:t>
      </w:r>
    </w:p>
    <w:p w14:paraId="3108D008" w14:textId="4F4F20EB" w:rsidR="00AB2384" w:rsidRDefault="00451EA2" w:rsidP="00451EA2">
      <w:pPr>
        <w:rPr>
          <w:sz w:val="24"/>
          <w:szCs w:val="24"/>
        </w:rPr>
      </w:pPr>
      <w:r w:rsidRPr="004F03F9">
        <w:rPr>
          <w:sz w:val="24"/>
          <w:szCs w:val="24"/>
        </w:rPr>
        <w:t xml:space="preserve">I hovedsak vil </w:t>
      </w:r>
      <w:r w:rsidR="00A9470E">
        <w:rPr>
          <w:sz w:val="24"/>
          <w:szCs w:val="24"/>
        </w:rPr>
        <w:t xml:space="preserve">investeringsmidlene </w:t>
      </w:r>
      <w:r w:rsidR="003A43A8">
        <w:rPr>
          <w:sz w:val="24"/>
          <w:szCs w:val="24"/>
        </w:rPr>
        <w:t>ved plan og</w:t>
      </w:r>
      <w:r w:rsidR="00A9470E">
        <w:rPr>
          <w:sz w:val="24"/>
          <w:szCs w:val="24"/>
        </w:rPr>
        <w:t xml:space="preserve"> teknisk </w:t>
      </w:r>
      <w:r w:rsidRPr="004F03F9">
        <w:rPr>
          <w:sz w:val="24"/>
          <w:szCs w:val="24"/>
        </w:rPr>
        <w:t xml:space="preserve">gå til </w:t>
      </w:r>
      <w:r w:rsidR="00A9470E">
        <w:rPr>
          <w:sz w:val="24"/>
          <w:szCs w:val="24"/>
        </w:rPr>
        <w:t xml:space="preserve">alle </w:t>
      </w:r>
      <w:r w:rsidRPr="004F03F9">
        <w:rPr>
          <w:sz w:val="24"/>
          <w:szCs w:val="24"/>
        </w:rPr>
        <w:t xml:space="preserve">fagfelt </w:t>
      </w:r>
      <w:r w:rsidR="00A9470E">
        <w:rPr>
          <w:sz w:val="24"/>
          <w:szCs w:val="24"/>
        </w:rPr>
        <w:t>og ikke kun</w:t>
      </w:r>
      <w:r w:rsidR="003A43A8">
        <w:rPr>
          <w:sz w:val="24"/>
          <w:szCs w:val="24"/>
        </w:rPr>
        <w:t xml:space="preserve"> </w:t>
      </w:r>
      <w:r w:rsidR="003A43A8" w:rsidRPr="003A43A8">
        <w:rPr>
          <w:sz w:val="24"/>
          <w:szCs w:val="24"/>
        </w:rPr>
        <w:t>varme- og sanitærteknikk</w:t>
      </w:r>
      <w:r w:rsidR="00A9470E">
        <w:rPr>
          <w:sz w:val="24"/>
          <w:szCs w:val="24"/>
        </w:rPr>
        <w:t xml:space="preserve">. </w:t>
      </w:r>
      <w:r w:rsidR="00AB2384">
        <w:rPr>
          <w:sz w:val="24"/>
          <w:szCs w:val="24"/>
        </w:rPr>
        <w:t xml:space="preserve">Når det kommer til prosjekter med </w:t>
      </w:r>
      <w:r w:rsidR="003A43A8">
        <w:rPr>
          <w:sz w:val="24"/>
          <w:szCs w:val="24"/>
        </w:rPr>
        <w:t xml:space="preserve">nyetablering innen </w:t>
      </w:r>
      <w:r w:rsidR="003A43A8" w:rsidRPr="003A43A8">
        <w:rPr>
          <w:sz w:val="24"/>
          <w:szCs w:val="24"/>
        </w:rPr>
        <w:t xml:space="preserve">varme- og sanitærteknikk </w:t>
      </w:r>
      <w:r w:rsidR="00AB2384">
        <w:rPr>
          <w:sz w:val="24"/>
          <w:szCs w:val="24"/>
        </w:rPr>
        <w:t xml:space="preserve">eller utbedringer av rørnettet er det antatt at utførende som får rammeavtalen skal </w:t>
      </w:r>
      <w:r w:rsidR="00E06AEB">
        <w:rPr>
          <w:sz w:val="24"/>
          <w:szCs w:val="24"/>
        </w:rPr>
        <w:t xml:space="preserve">som hovedsak </w:t>
      </w:r>
      <w:r w:rsidR="00AB2384">
        <w:rPr>
          <w:sz w:val="24"/>
          <w:szCs w:val="24"/>
        </w:rPr>
        <w:t>håndtere alle nødvendige fagfelt</w:t>
      </w:r>
      <w:r w:rsidR="00E06AEB">
        <w:rPr>
          <w:sz w:val="24"/>
          <w:szCs w:val="24"/>
        </w:rPr>
        <w:t xml:space="preserve"> i</w:t>
      </w:r>
      <w:r w:rsidR="00AB2384">
        <w:rPr>
          <w:sz w:val="24"/>
          <w:szCs w:val="24"/>
        </w:rPr>
        <w:t xml:space="preserve"> oppdraget som eksempel nødvendig snekkerarbeid, taktekking, sanering, og programmering</w:t>
      </w:r>
      <w:r w:rsidR="00E06AEB">
        <w:rPr>
          <w:sz w:val="24"/>
          <w:szCs w:val="24"/>
        </w:rPr>
        <w:t xml:space="preserve"> for å kunne levere anlegget som en totalentreprise</w:t>
      </w:r>
      <w:r w:rsidR="00AB2384">
        <w:rPr>
          <w:sz w:val="24"/>
          <w:szCs w:val="24"/>
        </w:rPr>
        <w:t>.</w:t>
      </w:r>
      <w:r w:rsidR="00E06AEB">
        <w:rPr>
          <w:sz w:val="24"/>
          <w:szCs w:val="24"/>
        </w:rPr>
        <w:t xml:space="preserve"> Dette inkludere ikke prosjekter som eksempel nybygg, eller utbygg på eksisterende bygg der </w:t>
      </w:r>
      <w:r w:rsidR="00354BCA" w:rsidRPr="00354BCA">
        <w:rPr>
          <w:sz w:val="24"/>
          <w:szCs w:val="24"/>
        </w:rPr>
        <w:t xml:space="preserve">varme- og sanitærteknikk </w:t>
      </w:r>
      <w:r w:rsidR="00E06AEB">
        <w:rPr>
          <w:sz w:val="24"/>
          <w:szCs w:val="24"/>
        </w:rPr>
        <w:t>er en mindre del av prosjektet.</w:t>
      </w:r>
      <w:r w:rsidR="00DF01BD">
        <w:rPr>
          <w:sz w:val="24"/>
          <w:szCs w:val="24"/>
        </w:rPr>
        <w:t xml:space="preserve"> Det kan fremdeles være relevant å sette opp prosjekter der flere av kommunens entreprenører med rammeavtale kobles opp i samme prosjekt. Eksempel at snekkerfirma</w:t>
      </w:r>
      <w:r w:rsidR="00354BCA">
        <w:rPr>
          <w:sz w:val="24"/>
          <w:szCs w:val="24"/>
        </w:rPr>
        <w:t xml:space="preserve"> eller elektrofirma</w:t>
      </w:r>
      <w:r w:rsidR="00DF01BD">
        <w:rPr>
          <w:sz w:val="24"/>
          <w:szCs w:val="24"/>
        </w:rPr>
        <w:t xml:space="preserve"> med rammeavtale med Lyngdal kommune kan bistå </w:t>
      </w:r>
      <w:r w:rsidR="001B2063">
        <w:rPr>
          <w:sz w:val="24"/>
          <w:szCs w:val="24"/>
        </w:rPr>
        <w:t xml:space="preserve">i et felles prosjekt med valgt tilbyder. </w:t>
      </w:r>
    </w:p>
    <w:p w14:paraId="053D51A9" w14:textId="54EBB5A1" w:rsidR="001B2063" w:rsidRDefault="00394DE3" w:rsidP="00451EA2">
      <w:pPr>
        <w:rPr>
          <w:sz w:val="24"/>
          <w:szCs w:val="24"/>
        </w:rPr>
      </w:pPr>
      <w:r w:rsidRPr="00394DE3">
        <w:rPr>
          <w:sz w:val="24"/>
          <w:szCs w:val="24"/>
        </w:rPr>
        <w:t>Leverandøren kan også påregne å kunne være totalleverandør av enkelte prosjekter, inkludert prosjektering og utarbeidelse av planunderlag, dersom oppdragsgiver finner dette hensiktsmessig. Leverandøren må da koordinere gjennomføringen av prosjekter, inkludert nødvendige søknader i tilknytning til oppdrag som er relevant i forhold til denne rammeavtalen.</w:t>
      </w:r>
    </w:p>
    <w:p w14:paraId="7936DF06" w14:textId="6F51D01E" w:rsidR="00642F2F" w:rsidRDefault="009B48D3" w:rsidP="00642F2F">
      <w:pPr>
        <w:rPr>
          <w:sz w:val="24"/>
          <w:szCs w:val="24"/>
        </w:rPr>
      </w:pPr>
      <w:r w:rsidRPr="004F03F9">
        <w:rPr>
          <w:sz w:val="24"/>
          <w:szCs w:val="24"/>
        </w:rPr>
        <w:t xml:space="preserve">Det er antatt at minimum 75% </w:t>
      </w:r>
      <w:r w:rsidRPr="00D560CD">
        <w:rPr>
          <w:sz w:val="24"/>
          <w:szCs w:val="24"/>
        </w:rPr>
        <w:t xml:space="preserve">av </w:t>
      </w:r>
      <w:r>
        <w:rPr>
          <w:sz w:val="24"/>
          <w:szCs w:val="24"/>
        </w:rPr>
        <w:t>alle små oppdrag, reparasjoner, service, vedlikehold</w:t>
      </w:r>
      <w:r w:rsidR="00FB1E1C">
        <w:rPr>
          <w:sz w:val="24"/>
          <w:szCs w:val="24"/>
        </w:rPr>
        <w:t xml:space="preserve">, prosjekter og innkjøp innenfor </w:t>
      </w:r>
      <w:r w:rsidR="00FB1E1C" w:rsidRPr="00617842">
        <w:rPr>
          <w:sz w:val="24"/>
          <w:szCs w:val="24"/>
        </w:rPr>
        <w:t>varme- og sanitærteknikk</w:t>
      </w:r>
      <w:r w:rsidR="00FB1E1C">
        <w:rPr>
          <w:sz w:val="24"/>
          <w:szCs w:val="24"/>
        </w:rPr>
        <w:t xml:space="preserve"> faget som går eksternt</w:t>
      </w:r>
      <w:r w:rsidR="00642F2F">
        <w:rPr>
          <w:sz w:val="24"/>
          <w:szCs w:val="24"/>
        </w:rPr>
        <w:t xml:space="preserve"> </w:t>
      </w:r>
      <w:r w:rsidRPr="004F03F9">
        <w:rPr>
          <w:sz w:val="24"/>
          <w:szCs w:val="24"/>
        </w:rPr>
        <w:t>skal utføres igjennom denne rammeavtalen. Av den grunn har Lyngdal kommune fremdeles rett til å benytte andre firma om ønskelig på de resterende 25%.</w:t>
      </w:r>
      <w:r w:rsidR="00642F2F">
        <w:rPr>
          <w:sz w:val="24"/>
          <w:szCs w:val="24"/>
        </w:rPr>
        <w:t xml:space="preserve"> Dette inkludere ikke det kommunale Vann og avløps nettet eller internt arbeid i kommunen</w:t>
      </w:r>
      <w:r w:rsidR="00C764DA">
        <w:rPr>
          <w:sz w:val="24"/>
          <w:szCs w:val="24"/>
        </w:rPr>
        <w:t xml:space="preserve">, der står Lyngdal kommune fritt fra denne avtalen. </w:t>
      </w:r>
    </w:p>
    <w:p w14:paraId="6D83FF24" w14:textId="4916DDC5" w:rsidR="009B48D3" w:rsidRPr="004F03F9" w:rsidRDefault="009B48D3" w:rsidP="009B48D3">
      <w:pPr>
        <w:rPr>
          <w:sz w:val="24"/>
          <w:szCs w:val="24"/>
        </w:rPr>
      </w:pPr>
    </w:p>
    <w:p w14:paraId="6BE66D1B" w14:textId="77777777" w:rsidR="0034114F" w:rsidRDefault="0034114F" w:rsidP="009B48D3">
      <w:pPr>
        <w:rPr>
          <w:sz w:val="24"/>
          <w:szCs w:val="24"/>
        </w:rPr>
      </w:pPr>
    </w:p>
    <w:p w14:paraId="7BE00282" w14:textId="34F20254" w:rsidR="009B48D3" w:rsidRPr="000B2A39" w:rsidRDefault="009B48D3" w:rsidP="009B48D3">
      <w:pPr>
        <w:rPr>
          <w:sz w:val="24"/>
          <w:szCs w:val="24"/>
        </w:rPr>
      </w:pPr>
      <w:r w:rsidRPr="004F03F9">
        <w:rPr>
          <w:sz w:val="24"/>
          <w:szCs w:val="24"/>
        </w:rPr>
        <w:lastRenderedPageBreak/>
        <w:t xml:space="preserve">Oppdragsgiver kan uansett verdi for det enkelte avrop velge å gjennomføre en </w:t>
      </w:r>
      <w:r w:rsidRPr="00E61389">
        <w:rPr>
          <w:sz w:val="24"/>
          <w:szCs w:val="24"/>
        </w:rPr>
        <w:t xml:space="preserve">konkurranse, fortrinnsvis vil dette skje dersom avropet overstiger </w:t>
      </w:r>
      <w:r>
        <w:rPr>
          <w:sz w:val="24"/>
          <w:szCs w:val="24"/>
        </w:rPr>
        <w:t>1</w:t>
      </w:r>
      <w:r w:rsidRPr="00E61389">
        <w:rPr>
          <w:sz w:val="24"/>
          <w:szCs w:val="24"/>
        </w:rPr>
        <w:t>00</w:t>
      </w:r>
      <w:r>
        <w:rPr>
          <w:sz w:val="24"/>
          <w:szCs w:val="24"/>
        </w:rPr>
        <w:t> </w:t>
      </w:r>
      <w:r w:rsidRPr="00E61389">
        <w:rPr>
          <w:sz w:val="24"/>
          <w:szCs w:val="24"/>
        </w:rPr>
        <w:t>000</w:t>
      </w:r>
      <w:r>
        <w:rPr>
          <w:sz w:val="24"/>
          <w:szCs w:val="24"/>
        </w:rPr>
        <w:t xml:space="preserve"> eks. mva. på driftsoppgaver og 500 000,- eks. mva. på nye anlegg. Oppdrag som overstiger 1 800 000,- eks. mva. skal i hovedsak ut på anbud, men kan fremdeles tas igjennom denne rammeavtalen så lenge ramme beløpet ikke overstiger kontraktsummen.</w:t>
      </w:r>
      <w:r w:rsidR="00895C51">
        <w:rPr>
          <w:sz w:val="24"/>
          <w:szCs w:val="24"/>
        </w:rPr>
        <w:t xml:space="preserve"> Dette gjelder ikke oppdraget for </w:t>
      </w:r>
      <w:r w:rsidR="00BE77CA">
        <w:rPr>
          <w:sz w:val="24"/>
          <w:szCs w:val="24"/>
        </w:rPr>
        <w:t xml:space="preserve">nytt og </w:t>
      </w:r>
      <w:r w:rsidR="001939ED">
        <w:rPr>
          <w:sz w:val="24"/>
          <w:szCs w:val="24"/>
        </w:rPr>
        <w:t xml:space="preserve">fornying av </w:t>
      </w:r>
      <w:r w:rsidR="00895C51">
        <w:rPr>
          <w:sz w:val="24"/>
          <w:szCs w:val="24"/>
        </w:rPr>
        <w:t xml:space="preserve">varmeanlegget ved Å </w:t>
      </w:r>
      <w:r w:rsidR="00BE77CA">
        <w:rPr>
          <w:sz w:val="24"/>
          <w:szCs w:val="24"/>
        </w:rPr>
        <w:t>barneskole</w:t>
      </w:r>
      <w:r w:rsidR="00895C51">
        <w:rPr>
          <w:sz w:val="24"/>
          <w:szCs w:val="24"/>
        </w:rPr>
        <w:t xml:space="preserve"> som er tiltenkt valgt leverandør </w:t>
      </w:r>
      <w:r w:rsidR="00BE77CA">
        <w:rPr>
          <w:sz w:val="24"/>
          <w:szCs w:val="24"/>
        </w:rPr>
        <w:t xml:space="preserve">for denne </w:t>
      </w:r>
      <w:r w:rsidR="00BE77CA" w:rsidRPr="000B2A39">
        <w:rPr>
          <w:sz w:val="24"/>
          <w:szCs w:val="24"/>
        </w:rPr>
        <w:t xml:space="preserve">rammeavtalen. </w:t>
      </w:r>
    </w:p>
    <w:bookmarkEnd w:id="1"/>
    <w:p w14:paraId="5DCC13E2" w14:textId="6578FCF9" w:rsidR="00CC2D0C" w:rsidRDefault="00CC2D0C" w:rsidP="00F16393">
      <w:pPr>
        <w:rPr>
          <w:sz w:val="24"/>
          <w:szCs w:val="24"/>
        </w:rPr>
      </w:pPr>
      <w:r w:rsidRPr="000B2A39">
        <w:rPr>
          <w:sz w:val="24"/>
          <w:szCs w:val="24"/>
        </w:rPr>
        <w:t xml:space="preserve">Oppdragene skal i hovedsak utføres som totalentreprise der entreprenør som får rammeavtalen skal </w:t>
      </w:r>
      <w:r w:rsidR="009B6475" w:rsidRPr="000B2A39">
        <w:rPr>
          <w:sz w:val="24"/>
          <w:szCs w:val="24"/>
        </w:rPr>
        <w:t>håndtere</w:t>
      </w:r>
      <w:r w:rsidRPr="000B2A39">
        <w:rPr>
          <w:sz w:val="24"/>
          <w:szCs w:val="24"/>
        </w:rPr>
        <w:t xml:space="preserve"> alle fagfelt for å kunne levere et komplett nytt </w:t>
      </w:r>
      <w:r w:rsidR="00F16393" w:rsidRPr="000B2A39">
        <w:rPr>
          <w:sz w:val="24"/>
          <w:szCs w:val="24"/>
        </w:rPr>
        <w:t>anlegg</w:t>
      </w:r>
      <w:r w:rsidR="009B6475" w:rsidRPr="000B2A39">
        <w:rPr>
          <w:sz w:val="24"/>
          <w:szCs w:val="24"/>
        </w:rPr>
        <w:t xml:space="preserve"> eller rørnett med nødvendige underleverandører.</w:t>
      </w:r>
      <w:r w:rsidR="009B6475" w:rsidRPr="009B6475">
        <w:rPr>
          <w:sz w:val="24"/>
          <w:szCs w:val="24"/>
        </w:rPr>
        <w:t xml:space="preserve"> </w:t>
      </w:r>
    </w:p>
    <w:p w14:paraId="35DC5353" w14:textId="7F5D4CA6" w:rsidR="00D560CD" w:rsidRDefault="00C96C46" w:rsidP="00451EA2">
      <w:pPr>
        <w:rPr>
          <w:sz w:val="24"/>
          <w:szCs w:val="24"/>
        </w:rPr>
      </w:pPr>
      <w:r>
        <w:rPr>
          <w:sz w:val="24"/>
          <w:szCs w:val="24"/>
        </w:rPr>
        <w:t>For prising av rammeavtalen er det satt opp et eget prisskjema i vedlegg 1 «</w:t>
      </w:r>
      <w:r w:rsidR="003F0C64" w:rsidRPr="003F0C64">
        <w:rPr>
          <w:sz w:val="24"/>
          <w:szCs w:val="24"/>
        </w:rPr>
        <w:t>Prisskjema, Rammeavtale for varme- og sanitærteknikk 2026-2030</w:t>
      </w:r>
      <w:r>
        <w:rPr>
          <w:sz w:val="24"/>
          <w:szCs w:val="24"/>
        </w:rPr>
        <w:t xml:space="preserve">». Her skal det prises inn timepriser, oppmøte kost og påslagsprosent for materialer, produkter og underleverandører. </w:t>
      </w:r>
    </w:p>
    <w:p w14:paraId="128B1166" w14:textId="6FC03A6B" w:rsidR="00143C18" w:rsidRDefault="00D906D4" w:rsidP="00451EA2">
      <w:pPr>
        <w:rPr>
          <w:sz w:val="24"/>
          <w:szCs w:val="24"/>
        </w:rPr>
      </w:pPr>
      <w:r>
        <w:rPr>
          <w:sz w:val="24"/>
          <w:szCs w:val="24"/>
        </w:rPr>
        <w:t>Det gjøres oppmerksom på følgende krav i anbudet: T</w:t>
      </w:r>
      <w:r w:rsidRPr="00D906D4">
        <w:rPr>
          <w:sz w:val="24"/>
          <w:szCs w:val="24"/>
        </w:rPr>
        <w:t xml:space="preserve">imene </w:t>
      </w:r>
      <w:r w:rsidR="00773765">
        <w:rPr>
          <w:sz w:val="24"/>
          <w:szCs w:val="24"/>
        </w:rPr>
        <w:t xml:space="preserve">for arbeidet </w:t>
      </w:r>
      <w:r w:rsidRPr="00D906D4">
        <w:rPr>
          <w:sz w:val="24"/>
          <w:szCs w:val="24"/>
        </w:rPr>
        <w:t>starter fra det tidspunkt det faktiske arbeid er påbegynt. Oppmøtekostnad skal inkludere all kjøring</w:t>
      </w:r>
      <w:r w:rsidR="001B121D">
        <w:rPr>
          <w:sz w:val="24"/>
          <w:szCs w:val="24"/>
        </w:rPr>
        <w:t>, kostander</w:t>
      </w:r>
      <w:r w:rsidRPr="00D906D4">
        <w:rPr>
          <w:sz w:val="24"/>
          <w:szCs w:val="24"/>
        </w:rPr>
        <w:t xml:space="preserve"> og tidsbruk før det faktiske arbeidet på stedet er påbegynt.</w:t>
      </w:r>
    </w:p>
    <w:p w14:paraId="1673B972" w14:textId="3F850E68" w:rsidR="00C96C46" w:rsidRDefault="00C96C46" w:rsidP="00451EA2">
      <w:pPr>
        <w:rPr>
          <w:sz w:val="24"/>
          <w:szCs w:val="24"/>
        </w:rPr>
      </w:pPr>
      <w:r>
        <w:rPr>
          <w:sz w:val="24"/>
          <w:szCs w:val="24"/>
        </w:rPr>
        <w:t xml:space="preserve">I denne anskaffelsen for rammeavtalen er det også satt opp et prosjekt som skal prises inn </w:t>
      </w:r>
      <w:r w:rsidR="00472C44">
        <w:rPr>
          <w:sz w:val="24"/>
          <w:szCs w:val="24"/>
        </w:rPr>
        <w:t>som totalentreprise</w:t>
      </w:r>
      <w:r>
        <w:rPr>
          <w:sz w:val="24"/>
          <w:szCs w:val="24"/>
        </w:rPr>
        <w:t>. Dette prosjektet skal utføres i 202</w:t>
      </w:r>
      <w:r w:rsidR="003F0C64">
        <w:rPr>
          <w:sz w:val="24"/>
          <w:szCs w:val="24"/>
        </w:rPr>
        <w:t>6/27</w:t>
      </w:r>
      <w:r>
        <w:rPr>
          <w:sz w:val="24"/>
          <w:szCs w:val="24"/>
        </w:rPr>
        <w:t xml:space="preserve">. </w:t>
      </w:r>
      <w:r w:rsidR="00E71077">
        <w:rPr>
          <w:sz w:val="24"/>
          <w:szCs w:val="24"/>
        </w:rPr>
        <w:t>Arbeidet som utføres er på skole og skal planlegges hovedsakelig i skolens ferier eller når skolen blir minst påvirket av arbeidet.</w:t>
      </w:r>
    </w:p>
    <w:p w14:paraId="2916C9E7" w14:textId="1949D900" w:rsidR="00C96C46" w:rsidRDefault="00C96C46" w:rsidP="00451EA2">
      <w:pPr>
        <w:rPr>
          <w:sz w:val="24"/>
          <w:szCs w:val="24"/>
        </w:rPr>
      </w:pPr>
      <w:r>
        <w:rPr>
          <w:sz w:val="24"/>
          <w:szCs w:val="24"/>
        </w:rPr>
        <w:t>Prosjektet er</w:t>
      </w:r>
      <w:r w:rsidR="00472C44">
        <w:rPr>
          <w:sz w:val="24"/>
          <w:szCs w:val="24"/>
        </w:rPr>
        <w:t>:</w:t>
      </w:r>
      <w:r>
        <w:rPr>
          <w:sz w:val="24"/>
          <w:szCs w:val="24"/>
        </w:rPr>
        <w:t xml:space="preserve"> </w:t>
      </w:r>
      <w:r w:rsidR="0048744E" w:rsidRPr="0048744E">
        <w:rPr>
          <w:sz w:val="24"/>
          <w:szCs w:val="24"/>
        </w:rPr>
        <w:t>Utvidelse av lavtemperert varmeanlegg, Å barneskole</w:t>
      </w:r>
      <w:r w:rsidRPr="00B92ED9">
        <w:rPr>
          <w:sz w:val="24"/>
          <w:szCs w:val="24"/>
        </w:rPr>
        <w:t>, og er videre beskrevet</w:t>
      </w:r>
      <w:r>
        <w:rPr>
          <w:sz w:val="24"/>
          <w:szCs w:val="24"/>
        </w:rPr>
        <w:t xml:space="preserve"> i kapittel 3 i dette anbudet.</w:t>
      </w:r>
    </w:p>
    <w:p w14:paraId="41F30F80" w14:textId="77777777" w:rsidR="003F0C64" w:rsidRDefault="003F0C64" w:rsidP="00451EA2">
      <w:pPr>
        <w:rPr>
          <w:sz w:val="24"/>
          <w:szCs w:val="24"/>
        </w:rPr>
      </w:pPr>
    </w:p>
    <w:p w14:paraId="1FD4016E" w14:textId="77777777" w:rsidR="003F0C64" w:rsidRDefault="003F0C64" w:rsidP="00451EA2">
      <w:pPr>
        <w:rPr>
          <w:sz w:val="24"/>
          <w:szCs w:val="24"/>
        </w:rPr>
      </w:pPr>
    </w:p>
    <w:p w14:paraId="0C228802" w14:textId="77777777" w:rsidR="003F0C64" w:rsidRDefault="003F0C64" w:rsidP="00451EA2">
      <w:pPr>
        <w:rPr>
          <w:sz w:val="24"/>
          <w:szCs w:val="24"/>
        </w:rPr>
      </w:pPr>
    </w:p>
    <w:p w14:paraId="5AB1404B" w14:textId="77777777" w:rsidR="003F0C64" w:rsidRDefault="003F0C64" w:rsidP="00451EA2">
      <w:pPr>
        <w:rPr>
          <w:sz w:val="24"/>
          <w:szCs w:val="24"/>
        </w:rPr>
      </w:pPr>
    </w:p>
    <w:p w14:paraId="5A323B4E" w14:textId="77777777" w:rsidR="003F0C64" w:rsidRDefault="003F0C64" w:rsidP="00451EA2">
      <w:pPr>
        <w:rPr>
          <w:sz w:val="24"/>
          <w:szCs w:val="24"/>
        </w:rPr>
      </w:pPr>
    </w:p>
    <w:p w14:paraId="06F13D10" w14:textId="77777777" w:rsidR="003F0C64" w:rsidRDefault="003F0C64" w:rsidP="00451EA2">
      <w:pPr>
        <w:rPr>
          <w:sz w:val="24"/>
          <w:szCs w:val="24"/>
        </w:rPr>
      </w:pPr>
    </w:p>
    <w:p w14:paraId="68C34F39" w14:textId="77777777" w:rsidR="00806BB6" w:rsidRDefault="00806BB6" w:rsidP="00451EA2">
      <w:pPr>
        <w:rPr>
          <w:sz w:val="24"/>
          <w:szCs w:val="24"/>
        </w:rPr>
      </w:pPr>
    </w:p>
    <w:p w14:paraId="4506C9BB" w14:textId="77777777" w:rsidR="00DD2A30" w:rsidRDefault="00DD2A30" w:rsidP="00451EA2">
      <w:pPr>
        <w:rPr>
          <w:sz w:val="24"/>
          <w:szCs w:val="24"/>
        </w:rPr>
      </w:pPr>
    </w:p>
    <w:p w14:paraId="06451B2D" w14:textId="77777777" w:rsidR="00806BB6" w:rsidRDefault="00806BB6" w:rsidP="00451EA2">
      <w:pPr>
        <w:rPr>
          <w:sz w:val="24"/>
          <w:szCs w:val="24"/>
        </w:rPr>
      </w:pPr>
    </w:p>
    <w:p w14:paraId="62F67692" w14:textId="11D02020" w:rsidR="00216B13" w:rsidRPr="00216B13" w:rsidRDefault="00216B13" w:rsidP="00216B13">
      <w:pPr>
        <w:rPr>
          <w:rFonts w:cstheme="minorHAnsi"/>
          <w:b/>
          <w:sz w:val="24"/>
          <w:szCs w:val="24"/>
        </w:rPr>
      </w:pPr>
      <w:r w:rsidRPr="00216B13">
        <w:rPr>
          <w:rFonts w:cstheme="minorHAnsi"/>
          <w:b/>
          <w:sz w:val="24"/>
          <w:szCs w:val="24"/>
        </w:rPr>
        <w:lastRenderedPageBreak/>
        <w:t>Rammeavtalen skal dekke oppdragsgivers behov for blant annet:</w:t>
      </w:r>
    </w:p>
    <w:p w14:paraId="3B79C488" w14:textId="0428820F" w:rsidR="00216B13" w:rsidRPr="000E20B6" w:rsidRDefault="00216B13" w:rsidP="00C26D2C">
      <w:pPr>
        <w:pStyle w:val="Listeavsnitt"/>
        <w:numPr>
          <w:ilvl w:val="0"/>
          <w:numId w:val="15"/>
        </w:numPr>
        <w:rPr>
          <w:rFonts w:cstheme="minorHAnsi"/>
          <w:sz w:val="24"/>
          <w:szCs w:val="24"/>
        </w:rPr>
      </w:pPr>
      <w:r>
        <w:rPr>
          <w:rFonts w:cstheme="minorHAnsi"/>
          <w:sz w:val="24"/>
          <w:szCs w:val="24"/>
        </w:rPr>
        <w:t xml:space="preserve">Enkel </w:t>
      </w:r>
      <w:r w:rsidRPr="000E20B6">
        <w:rPr>
          <w:rFonts w:cstheme="minorHAnsi"/>
          <w:sz w:val="24"/>
          <w:szCs w:val="24"/>
        </w:rPr>
        <w:t xml:space="preserve">prosjektering og rådgivningstjenester innen </w:t>
      </w:r>
      <w:r w:rsidR="00D7734F" w:rsidRPr="000E20B6">
        <w:rPr>
          <w:rFonts w:cstheme="minorHAnsi"/>
          <w:sz w:val="24"/>
          <w:szCs w:val="24"/>
        </w:rPr>
        <w:t>varme- og sanitærteknikk</w:t>
      </w:r>
    </w:p>
    <w:p w14:paraId="057FE25D" w14:textId="4E146B8F" w:rsidR="00216B13" w:rsidRPr="000E20B6" w:rsidRDefault="00216B13" w:rsidP="00C26D2C">
      <w:pPr>
        <w:pStyle w:val="Listeavsnitt"/>
        <w:numPr>
          <w:ilvl w:val="0"/>
          <w:numId w:val="15"/>
        </w:numPr>
        <w:rPr>
          <w:rFonts w:cstheme="minorHAnsi"/>
          <w:sz w:val="24"/>
          <w:szCs w:val="24"/>
        </w:rPr>
      </w:pPr>
      <w:r w:rsidRPr="000E20B6">
        <w:rPr>
          <w:rFonts w:cstheme="minorHAnsi"/>
          <w:sz w:val="24"/>
          <w:szCs w:val="24"/>
        </w:rPr>
        <w:t xml:space="preserve">Levering og installering av komplett </w:t>
      </w:r>
      <w:r w:rsidR="00A5478D" w:rsidRPr="000E20B6">
        <w:rPr>
          <w:rFonts w:cstheme="minorHAnsi"/>
          <w:sz w:val="24"/>
          <w:szCs w:val="24"/>
        </w:rPr>
        <w:t>varme</w:t>
      </w:r>
      <w:r w:rsidR="00044A80" w:rsidRPr="000E20B6">
        <w:rPr>
          <w:rFonts w:cstheme="minorHAnsi"/>
          <w:sz w:val="24"/>
          <w:szCs w:val="24"/>
        </w:rPr>
        <w:t>anlegg for bolig</w:t>
      </w:r>
      <w:r w:rsidRPr="000E20B6">
        <w:rPr>
          <w:rFonts w:cstheme="minorHAnsi"/>
          <w:sz w:val="24"/>
          <w:szCs w:val="24"/>
        </w:rPr>
        <w:t xml:space="preserve"> med tilhørende materiell og tjenester. Dette </w:t>
      </w:r>
      <w:r w:rsidR="00044A80" w:rsidRPr="000E20B6">
        <w:rPr>
          <w:rFonts w:cstheme="minorHAnsi"/>
          <w:sz w:val="24"/>
          <w:szCs w:val="24"/>
        </w:rPr>
        <w:t>kan være varmepumper</w:t>
      </w:r>
      <w:r w:rsidR="00421969" w:rsidRPr="000E20B6">
        <w:rPr>
          <w:rFonts w:cstheme="minorHAnsi"/>
          <w:sz w:val="24"/>
          <w:szCs w:val="24"/>
        </w:rPr>
        <w:t xml:space="preserve">, vannbårent varmeanlegg med radiatorer eller annet lignende. </w:t>
      </w:r>
      <w:r w:rsidR="007612BD" w:rsidRPr="000E20B6">
        <w:rPr>
          <w:rFonts w:cstheme="minorHAnsi"/>
          <w:sz w:val="24"/>
          <w:szCs w:val="24"/>
        </w:rPr>
        <w:t xml:space="preserve">Ventilasjonsanlegg og tilhørende varmepumpe er ikke tiltenkt denne rammeavtalen. Selve varmepumpen kan fremdeles være </w:t>
      </w:r>
      <w:r w:rsidR="00806BB6" w:rsidRPr="000E20B6">
        <w:rPr>
          <w:rFonts w:cstheme="minorHAnsi"/>
          <w:sz w:val="24"/>
          <w:szCs w:val="24"/>
        </w:rPr>
        <w:t>aktuelt,</w:t>
      </w:r>
      <w:r w:rsidR="007612BD" w:rsidRPr="000E20B6">
        <w:rPr>
          <w:rFonts w:cstheme="minorHAnsi"/>
          <w:sz w:val="24"/>
          <w:szCs w:val="24"/>
        </w:rPr>
        <w:t xml:space="preserve"> men i hovedsak er den ikke bunen av denne avtalen.  </w:t>
      </w:r>
    </w:p>
    <w:p w14:paraId="418F1361" w14:textId="2FA45032" w:rsidR="00216B13" w:rsidRPr="000E20B6" w:rsidRDefault="00216B13" w:rsidP="00C26D2C">
      <w:pPr>
        <w:pStyle w:val="Listeavsnitt"/>
        <w:numPr>
          <w:ilvl w:val="0"/>
          <w:numId w:val="15"/>
        </w:numPr>
        <w:rPr>
          <w:rFonts w:cstheme="minorHAnsi"/>
          <w:sz w:val="24"/>
          <w:szCs w:val="24"/>
        </w:rPr>
      </w:pPr>
      <w:r w:rsidRPr="000E20B6">
        <w:rPr>
          <w:rFonts w:cstheme="minorHAnsi"/>
          <w:sz w:val="24"/>
          <w:szCs w:val="24"/>
        </w:rPr>
        <w:t xml:space="preserve">Vedlikehold, service, reparasjon og utbedring av alle </w:t>
      </w:r>
      <w:r w:rsidR="007612BD" w:rsidRPr="000E20B6">
        <w:rPr>
          <w:rFonts w:cstheme="minorHAnsi"/>
          <w:sz w:val="24"/>
          <w:szCs w:val="24"/>
        </w:rPr>
        <w:t xml:space="preserve">varme- og sanitær anlegg i kommunale bygg. Eksempel </w:t>
      </w:r>
      <w:r w:rsidR="00707DDA" w:rsidRPr="000E20B6">
        <w:rPr>
          <w:rFonts w:cstheme="minorHAnsi"/>
          <w:sz w:val="24"/>
          <w:szCs w:val="24"/>
        </w:rPr>
        <w:t xml:space="preserve">rørnett, </w:t>
      </w:r>
      <w:r w:rsidR="007612BD" w:rsidRPr="000E20B6">
        <w:rPr>
          <w:rFonts w:cstheme="minorHAnsi"/>
          <w:sz w:val="24"/>
          <w:szCs w:val="24"/>
        </w:rPr>
        <w:t>kjøkken</w:t>
      </w:r>
      <w:r w:rsidR="00707DDA" w:rsidRPr="000E20B6">
        <w:rPr>
          <w:rFonts w:cstheme="minorHAnsi"/>
          <w:sz w:val="24"/>
          <w:szCs w:val="24"/>
        </w:rPr>
        <w:t xml:space="preserve">, toalett, varmeanlegg og alle produkter i </w:t>
      </w:r>
      <w:r w:rsidR="0087592B" w:rsidRPr="000E20B6">
        <w:rPr>
          <w:rFonts w:cstheme="minorHAnsi"/>
          <w:sz w:val="24"/>
          <w:szCs w:val="24"/>
        </w:rPr>
        <w:t xml:space="preserve">beskrevet </w:t>
      </w:r>
      <w:r w:rsidR="00707DDA" w:rsidRPr="000E20B6">
        <w:rPr>
          <w:rFonts w:cstheme="minorHAnsi"/>
          <w:sz w:val="24"/>
          <w:szCs w:val="24"/>
        </w:rPr>
        <w:t xml:space="preserve">anlegg for kommunale bygg. </w:t>
      </w:r>
    </w:p>
    <w:p w14:paraId="2D20E3A8" w14:textId="200C592D" w:rsidR="000E20B6" w:rsidRPr="000E20B6" w:rsidRDefault="000E20B6" w:rsidP="00C26D2C">
      <w:pPr>
        <w:pStyle w:val="Listeavsnitt"/>
        <w:numPr>
          <w:ilvl w:val="0"/>
          <w:numId w:val="15"/>
        </w:numPr>
        <w:rPr>
          <w:rFonts w:cstheme="minorHAnsi"/>
          <w:sz w:val="24"/>
          <w:szCs w:val="24"/>
        </w:rPr>
      </w:pPr>
      <w:r w:rsidRPr="000E20B6">
        <w:rPr>
          <w:rFonts w:cstheme="minorHAnsi"/>
          <w:sz w:val="24"/>
          <w:szCs w:val="24"/>
        </w:rPr>
        <w:t>Generelt alt av rørlegger arbeid</w:t>
      </w:r>
    </w:p>
    <w:p w14:paraId="4D732903" w14:textId="77777777" w:rsidR="004A39D2" w:rsidRDefault="00216B13" w:rsidP="00565E1C">
      <w:pPr>
        <w:pStyle w:val="Listeavsnitt"/>
        <w:numPr>
          <w:ilvl w:val="0"/>
          <w:numId w:val="15"/>
        </w:numPr>
        <w:suppressAutoHyphens/>
        <w:spacing w:after="0" w:line="240" w:lineRule="auto"/>
        <w:rPr>
          <w:rFonts w:cstheme="minorHAnsi"/>
          <w:sz w:val="24"/>
          <w:szCs w:val="24"/>
        </w:rPr>
      </w:pPr>
      <w:r w:rsidRPr="004A39D2">
        <w:rPr>
          <w:rFonts w:cstheme="minorHAnsi"/>
          <w:sz w:val="24"/>
          <w:szCs w:val="24"/>
        </w:rPr>
        <w:t xml:space="preserve">Etablering av fast serviceavtale for utvalgte </w:t>
      </w:r>
      <w:r w:rsidR="0087592B" w:rsidRPr="004A39D2">
        <w:rPr>
          <w:rFonts w:cstheme="minorHAnsi"/>
          <w:sz w:val="24"/>
          <w:szCs w:val="24"/>
        </w:rPr>
        <w:t xml:space="preserve">anlegg </w:t>
      </w:r>
      <w:r w:rsidR="002F05E9" w:rsidRPr="004A39D2">
        <w:rPr>
          <w:rFonts w:cstheme="minorHAnsi"/>
          <w:sz w:val="24"/>
          <w:szCs w:val="24"/>
        </w:rPr>
        <w:t xml:space="preserve">i </w:t>
      </w:r>
      <w:r w:rsidRPr="004A39D2">
        <w:rPr>
          <w:rFonts w:cstheme="minorHAnsi"/>
          <w:sz w:val="24"/>
          <w:szCs w:val="24"/>
        </w:rPr>
        <w:t>bygninger etter behov</w:t>
      </w:r>
      <w:r w:rsidR="002F05E9" w:rsidRPr="004A39D2">
        <w:rPr>
          <w:rFonts w:cstheme="minorHAnsi"/>
          <w:sz w:val="24"/>
          <w:szCs w:val="24"/>
        </w:rPr>
        <w:t>. Eksempel varmepumper og El-kjeler.</w:t>
      </w:r>
    </w:p>
    <w:p w14:paraId="1230C553" w14:textId="2CD04851" w:rsidR="004A39D2" w:rsidRPr="004A39D2" w:rsidRDefault="004A39D2" w:rsidP="00565E1C">
      <w:pPr>
        <w:pStyle w:val="Listeavsnitt"/>
        <w:numPr>
          <w:ilvl w:val="0"/>
          <w:numId w:val="15"/>
        </w:numPr>
        <w:suppressAutoHyphens/>
        <w:spacing w:after="0" w:line="240" w:lineRule="auto"/>
        <w:rPr>
          <w:rFonts w:cstheme="minorHAnsi"/>
          <w:sz w:val="24"/>
          <w:szCs w:val="24"/>
        </w:rPr>
      </w:pPr>
      <w:r w:rsidRPr="004A39D2">
        <w:rPr>
          <w:rFonts w:ascii="Calibri" w:hAnsi="Calibri" w:cs="Calibri"/>
          <w:sz w:val="24"/>
          <w:szCs w:val="24"/>
        </w:rPr>
        <w:t>Service, reparasjon og vedlikehold av sprinkleranlegg kan også være relevant</w:t>
      </w:r>
    </w:p>
    <w:p w14:paraId="29DB1E5E" w14:textId="77777777" w:rsidR="000E20B6" w:rsidRDefault="00216B13" w:rsidP="000E20B6">
      <w:pPr>
        <w:pStyle w:val="Listeavsnitt"/>
        <w:numPr>
          <w:ilvl w:val="0"/>
          <w:numId w:val="15"/>
        </w:numPr>
        <w:rPr>
          <w:rFonts w:cstheme="minorHAnsi"/>
          <w:sz w:val="24"/>
          <w:szCs w:val="24"/>
        </w:rPr>
      </w:pPr>
      <w:r w:rsidRPr="000E20B6">
        <w:rPr>
          <w:rFonts w:cstheme="minorHAnsi"/>
          <w:sz w:val="24"/>
          <w:szCs w:val="24"/>
        </w:rPr>
        <w:t xml:space="preserve">Utførelse av hasteoppdrag og akutte utbedringsarbeider innenfor </w:t>
      </w:r>
      <w:r w:rsidR="00F14134" w:rsidRPr="000E20B6">
        <w:rPr>
          <w:rFonts w:cstheme="minorHAnsi"/>
          <w:sz w:val="24"/>
          <w:szCs w:val="24"/>
        </w:rPr>
        <w:t xml:space="preserve">24 timer av døgnet, delvis 365 dager i året. </w:t>
      </w:r>
    </w:p>
    <w:p w14:paraId="7450568C" w14:textId="0AE39E45" w:rsidR="00216B13" w:rsidRPr="00330AE3" w:rsidRDefault="00216B13" w:rsidP="000E20B6">
      <w:pPr>
        <w:pStyle w:val="Listeavsnitt"/>
        <w:numPr>
          <w:ilvl w:val="0"/>
          <w:numId w:val="15"/>
        </w:numPr>
        <w:rPr>
          <w:rFonts w:cstheme="minorHAnsi"/>
          <w:sz w:val="24"/>
          <w:szCs w:val="24"/>
        </w:rPr>
      </w:pPr>
      <w:r w:rsidRPr="000E20B6">
        <w:rPr>
          <w:rFonts w:cstheme="minorHAnsi"/>
          <w:sz w:val="24"/>
          <w:szCs w:val="24"/>
        </w:rPr>
        <w:t>Opplæring og kursing av driftspersonell</w:t>
      </w:r>
      <w:r w:rsidR="00F14134" w:rsidRPr="000E20B6">
        <w:rPr>
          <w:rFonts w:cstheme="minorHAnsi"/>
          <w:sz w:val="24"/>
          <w:szCs w:val="24"/>
        </w:rPr>
        <w:t xml:space="preserve"> for </w:t>
      </w:r>
      <w:r w:rsidR="000E20B6" w:rsidRPr="000E20B6">
        <w:rPr>
          <w:rFonts w:cstheme="minorHAnsi"/>
          <w:sz w:val="24"/>
          <w:szCs w:val="24"/>
        </w:rPr>
        <w:t>varme- og sanitæranlegg</w:t>
      </w:r>
      <w:r w:rsidRPr="000E20B6">
        <w:rPr>
          <w:rFonts w:cstheme="minorHAnsi"/>
          <w:sz w:val="24"/>
          <w:szCs w:val="24"/>
          <w:highlight w:val="yellow"/>
        </w:rPr>
        <w:br/>
      </w:r>
    </w:p>
    <w:p w14:paraId="6F58CE65" w14:textId="77777777" w:rsidR="004F3914" w:rsidRPr="00330AE3" w:rsidRDefault="004F3914" w:rsidP="004F3914">
      <w:pPr>
        <w:pStyle w:val="Brdtekstinnrykk2"/>
        <w:spacing w:after="0" w:line="240" w:lineRule="auto"/>
        <w:ind w:left="0"/>
        <w:rPr>
          <w:rFonts w:ascii="Calibri" w:hAnsi="Calibri" w:cs="Calibri"/>
          <w:sz w:val="24"/>
          <w:szCs w:val="24"/>
        </w:rPr>
      </w:pPr>
      <w:r w:rsidRPr="00330AE3">
        <w:rPr>
          <w:rFonts w:ascii="Calibri" w:hAnsi="Calibri" w:cs="Calibri"/>
          <w:sz w:val="24"/>
          <w:szCs w:val="24"/>
        </w:rPr>
        <w:t>Alt utstyr og eventuelle maskiner som er nødvendig for utførelsen av oppdrag skal være inkludert i tjenesten. Utstyr og materiell skal være av god kvalitet og fra anerkjente produsenter.</w:t>
      </w:r>
    </w:p>
    <w:p w14:paraId="02F938BC" w14:textId="589B7C77" w:rsidR="00E205F5" w:rsidRPr="00330AE3" w:rsidRDefault="00E205F5" w:rsidP="00E205F5">
      <w:pPr>
        <w:rPr>
          <w:rFonts w:cstheme="minorHAnsi"/>
          <w:sz w:val="24"/>
          <w:szCs w:val="24"/>
        </w:rPr>
      </w:pPr>
      <w:r w:rsidRPr="00330AE3">
        <w:rPr>
          <w:rFonts w:cstheme="minorHAnsi"/>
          <w:sz w:val="24"/>
          <w:szCs w:val="24"/>
        </w:rPr>
        <w:t>Leverandøren skal rydde etter seg på områder hvor det er utført arbeid, ta med seg avfall og sørge for nødvendig deponering og kildesortering.</w:t>
      </w:r>
    </w:p>
    <w:p w14:paraId="50F9C51E" w14:textId="2E02317B" w:rsidR="00E205F5" w:rsidRPr="00330AE3" w:rsidRDefault="00E205F5" w:rsidP="00E205F5">
      <w:pPr>
        <w:rPr>
          <w:rFonts w:cstheme="minorHAnsi"/>
          <w:sz w:val="24"/>
          <w:szCs w:val="24"/>
        </w:rPr>
      </w:pPr>
      <w:r w:rsidRPr="00330AE3">
        <w:rPr>
          <w:rFonts w:cstheme="minorHAnsi"/>
          <w:sz w:val="24"/>
          <w:szCs w:val="24"/>
        </w:rPr>
        <w:t>Leverandøren skal ha etablerte rutiner for å sikre god kvalitetssikring av eget utført arbeid.</w:t>
      </w:r>
    </w:p>
    <w:p w14:paraId="20180B38" w14:textId="21571193" w:rsidR="00216B13" w:rsidRPr="00330AE3" w:rsidRDefault="002C1109" w:rsidP="00451EA2">
      <w:pPr>
        <w:pStyle w:val="Ingenmellomrom"/>
        <w:rPr>
          <w:szCs w:val="24"/>
        </w:rPr>
      </w:pPr>
      <w:r w:rsidRPr="00330AE3">
        <w:rPr>
          <w:szCs w:val="24"/>
        </w:rPr>
        <w:t>FDV-dokumentasjon skal uoppfordret oversendes Oppdragsgiver i elektronisk format senest før overtakelse.</w:t>
      </w:r>
    </w:p>
    <w:p w14:paraId="45A44E21" w14:textId="77777777" w:rsidR="002C1109" w:rsidRPr="00330AE3" w:rsidRDefault="002C1109" w:rsidP="00451EA2">
      <w:pPr>
        <w:pStyle w:val="Ingenmellomrom"/>
        <w:rPr>
          <w:szCs w:val="24"/>
        </w:rPr>
      </w:pPr>
    </w:p>
    <w:p w14:paraId="43764703" w14:textId="717CA523" w:rsidR="002C1109" w:rsidRPr="00330AE3" w:rsidRDefault="002C1109" w:rsidP="00451EA2">
      <w:pPr>
        <w:pStyle w:val="Ingenmellomrom"/>
        <w:rPr>
          <w:szCs w:val="24"/>
        </w:rPr>
      </w:pPr>
      <w:r w:rsidRPr="00330AE3">
        <w:rPr>
          <w:szCs w:val="24"/>
        </w:rPr>
        <w:t xml:space="preserve">Arbeid skal </w:t>
      </w:r>
      <w:r w:rsidR="005F4CA1" w:rsidRPr="00330AE3">
        <w:rPr>
          <w:szCs w:val="24"/>
        </w:rPr>
        <w:t>alltid</w:t>
      </w:r>
      <w:r w:rsidRPr="00330AE3">
        <w:rPr>
          <w:szCs w:val="24"/>
        </w:rPr>
        <w:t xml:space="preserve"> utføres av personell med godkjent </w:t>
      </w:r>
      <w:r w:rsidR="005F4CA1" w:rsidRPr="00330AE3">
        <w:rPr>
          <w:szCs w:val="24"/>
        </w:rPr>
        <w:t xml:space="preserve">kursbevis og kompetanse som kreves for arbeidet. Alt arbeid skal utføres i henhold til </w:t>
      </w:r>
      <w:r w:rsidR="00040455" w:rsidRPr="00330AE3">
        <w:rPr>
          <w:szCs w:val="24"/>
        </w:rPr>
        <w:t xml:space="preserve">gjeldende regler fra eksempel </w:t>
      </w:r>
      <w:r w:rsidR="00755591" w:rsidRPr="00330AE3">
        <w:rPr>
          <w:rFonts w:ascii="Calibri" w:hAnsi="Calibri" w:cs="Calibri"/>
          <w:szCs w:val="24"/>
        </w:rPr>
        <w:t>Byggforskseriens</w:t>
      </w:r>
      <w:r w:rsidR="00E86C09" w:rsidRPr="00330AE3">
        <w:rPr>
          <w:rFonts w:ascii="Calibri" w:hAnsi="Calibri" w:cs="Calibri"/>
          <w:szCs w:val="24"/>
        </w:rPr>
        <w:t xml:space="preserve">, </w:t>
      </w:r>
      <w:r w:rsidR="00755591" w:rsidRPr="00330AE3">
        <w:rPr>
          <w:rFonts w:ascii="Calibri" w:hAnsi="Calibri" w:cs="Calibri"/>
          <w:szCs w:val="24"/>
        </w:rPr>
        <w:t>bygge bransjens</w:t>
      </w:r>
      <w:r w:rsidR="008D6109" w:rsidRPr="00330AE3">
        <w:rPr>
          <w:rFonts w:ascii="Calibri" w:hAnsi="Calibri" w:cs="Calibri"/>
          <w:szCs w:val="24"/>
        </w:rPr>
        <w:t xml:space="preserve"> våtromsnorm</w:t>
      </w:r>
      <w:r w:rsidR="00755591" w:rsidRPr="00330AE3">
        <w:rPr>
          <w:rFonts w:ascii="Calibri" w:hAnsi="Calibri" w:cs="Calibri"/>
          <w:szCs w:val="24"/>
        </w:rPr>
        <w:t>, norske standarder for fagområdet, eller tilsvarende</w:t>
      </w:r>
    </w:p>
    <w:p w14:paraId="01D92CB1" w14:textId="524D38F9" w:rsidR="00216B13" w:rsidRPr="00330AE3" w:rsidRDefault="00216B13" w:rsidP="00451EA2">
      <w:pPr>
        <w:pStyle w:val="Ingenmellomrom"/>
        <w:rPr>
          <w:szCs w:val="24"/>
        </w:rPr>
      </w:pPr>
    </w:p>
    <w:p w14:paraId="17E5D352" w14:textId="77777777" w:rsidR="00B16092" w:rsidRDefault="00B16092" w:rsidP="00451EA2">
      <w:pPr>
        <w:pStyle w:val="Ingenmellomrom"/>
        <w:rPr>
          <w:sz w:val="22"/>
        </w:rPr>
      </w:pPr>
    </w:p>
    <w:p w14:paraId="644E8421" w14:textId="77777777" w:rsidR="00B16092" w:rsidRDefault="00B16092" w:rsidP="00451EA2">
      <w:pPr>
        <w:pStyle w:val="Ingenmellomrom"/>
        <w:rPr>
          <w:sz w:val="22"/>
        </w:rPr>
      </w:pPr>
    </w:p>
    <w:p w14:paraId="5BA39046" w14:textId="77777777" w:rsidR="008622C5" w:rsidRDefault="008622C5" w:rsidP="00451EA2">
      <w:pPr>
        <w:pStyle w:val="Ingenmellomrom"/>
        <w:rPr>
          <w:sz w:val="22"/>
        </w:rPr>
      </w:pPr>
    </w:p>
    <w:p w14:paraId="112BD1BB" w14:textId="77777777" w:rsidR="008622C5" w:rsidRDefault="008622C5" w:rsidP="00451EA2">
      <w:pPr>
        <w:pStyle w:val="Ingenmellomrom"/>
        <w:rPr>
          <w:sz w:val="22"/>
        </w:rPr>
      </w:pPr>
    </w:p>
    <w:p w14:paraId="468DCD46" w14:textId="77777777" w:rsidR="008622C5" w:rsidRDefault="008622C5" w:rsidP="00451EA2">
      <w:pPr>
        <w:pStyle w:val="Ingenmellomrom"/>
        <w:rPr>
          <w:sz w:val="22"/>
        </w:rPr>
      </w:pPr>
    </w:p>
    <w:p w14:paraId="74FC3846" w14:textId="77777777" w:rsidR="008622C5" w:rsidRDefault="008622C5" w:rsidP="00451EA2">
      <w:pPr>
        <w:pStyle w:val="Ingenmellomrom"/>
        <w:rPr>
          <w:sz w:val="22"/>
        </w:rPr>
      </w:pPr>
    </w:p>
    <w:p w14:paraId="46C0D7D8" w14:textId="77777777" w:rsidR="008622C5" w:rsidRDefault="008622C5" w:rsidP="00451EA2">
      <w:pPr>
        <w:pStyle w:val="Ingenmellomrom"/>
        <w:rPr>
          <w:sz w:val="22"/>
        </w:rPr>
      </w:pPr>
    </w:p>
    <w:p w14:paraId="2C66F0A1" w14:textId="77777777" w:rsidR="00B16092" w:rsidRDefault="00B16092" w:rsidP="00451EA2">
      <w:pPr>
        <w:pStyle w:val="Ingenmellomrom"/>
        <w:rPr>
          <w:sz w:val="22"/>
        </w:rPr>
      </w:pPr>
    </w:p>
    <w:p w14:paraId="7006451D" w14:textId="77777777" w:rsidR="00B16092" w:rsidRDefault="00B16092" w:rsidP="00451EA2">
      <w:pPr>
        <w:pStyle w:val="Ingenmellomrom"/>
        <w:rPr>
          <w:sz w:val="22"/>
        </w:rPr>
      </w:pPr>
    </w:p>
    <w:p w14:paraId="0E96E6F7" w14:textId="77777777" w:rsidR="00B16092" w:rsidRDefault="00B16092" w:rsidP="00451EA2">
      <w:pPr>
        <w:pStyle w:val="Ingenmellomrom"/>
        <w:rPr>
          <w:sz w:val="22"/>
        </w:rPr>
      </w:pPr>
    </w:p>
    <w:p w14:paraId="516C2EE2" w14:textId="4489413D" w:rsidR="00B16092" w:rsidRPr="00D61CE2" w:rsidRDefault="00D61CE2" w:rsidP="00451EA2">
      <w:pPr>
        <w:pStyle w:val="Ingenmellomrom"/>
        <w:rPr>
          <w:b/>
          <w:bCs/>
          <w:sz w:val="22"/>
        </w:rPr>
      </w:pPr>
      <w:r w:rsidRPr="00D61CE2">
        <w:rPr>
          <w:b/>
          <w:bCs/>
          <w:sz w:val="22"/>
        </w:rPr>
        <w:lastRenderedPageBreak/>
        <w:t>FDV system:</w:t>
      </w:r>
    </w:p>
    <w:p w14:paraId="46F7A8E4" w14:textId="77777777" w:rsidR="00B16092" w:rsidRDefault="00B16092" w:rsidP="00451EA2">
      <w:pPr>
        <w:pStyle w:val="Ingenmellomrom"/>
        <w:rPr>
          <w:sz w:val="22"/>
        </w:rPr>
      </w:pPr>
    </w:p>
    <w:p w14:paraId="6362C230" w14:textId="75A2542F" w:rsidR="00D61CE2" w:rsidRDefault="009F0E43" w:rsidP="00A30C5E">
      <w:pPr>
        <w:pStyle w:val="Ingenmellomrom"/>
        <w:rPr>
          <w:sz w:val="22"/>
        </w:rPr>
      </w:pPr>
      <w:r>
        <w:rPr>
          <w:sz w:val="22"/>
        </w:rPr>
        <w:t xml:space="preserve">Per dags dato er det ikke tiltenkt </w:t>
      </w:r>
      <w:r w:rsidR="009A6918">
        <w:rPr>
          <w:sz w:val="22"/>
        </w:rPr>
        <w:t xml:space="preserve">at valgt tilbyder skal benytte FDV systemet til kommunen for oppdragsbestilling på drift da omfanget er antatt i mindre grad. Det kan fremdeles være relevant for </w:t>
      </w:r>
      <w:r w:rsidR="007720C2">
        <w:rPr>
          <w:sz w:val="22"/>
        </w:rPr>
        <w:t>Lyngdal kommune å bestille oppdrag igjennom FDV systemet</w:t>
      </w:r>
      <w:r w:rsidR="00B70327">
        <w:rPr>
          <w:sz w:val="22"/>
        </w:rPr>
        <w:t xml:space="preserve"> til valgt leverandør i fremtiden. Da skal valgt tilbyder få egen bruker i FDV systemet og må</w:t>
      </w:r>
      <w:r w:rsidR="00A30C5E">
        <w:rPr>
          <w:sz w:val="22"/>
        </w:rPr>
        <w:t xml:space="preserve"> følge dette i tillegg til å kvitere ut oppdrag som utføres med FDV i kviterte oppdrag. Dagens FDV system i Lyngdal kommune er FamacWeb</w:t>
      </w:r>
      <w:r w:rsidR="00AE2FB5">
        <w:rPr>
          <w:sz w:val="22"/>
        </w:rPr>
        <w:t>.</w:t>
      </w:r>
    </w:p>
    <w:p w14:paraId="1BF398E3" w14:textId="77777777" w:rsidR="00D61CE2" w:rsidRDefault="00D61CE2" w:rsidP="00451EA2">
      <w:pPr>
        <w:pStyle w:val="Ingenmellomrom"/>
        <w:rPr>
          <w:sz w:val="22"/>
        </w:rPr>
      </w:pPr>
    </w:p>
    <w:p w14:paraId="1F9C9F33" w14:textId="60989EE5" w:rsidR="00CB0557" w:rsidRPr="00CB0557" w:rsidRDefault="00CB0557" w:rsidP="00CB0557">
      <w:pPr>
        <w:pStyle w:val="Ingenmellomrom"/>
        <w:rPr>
          <w:b/>
          <w:bCs/>
          <w:sz w:val="22"/>
        </w:rPr>
      </w:pPr>
      <w:r w:rsidRPr="00CB0557">
        <w:rPr>
          <w:b/>
          <w:bCs/>
          <w:sz w:val="22"/>
        </w:rPr>
        <w:t>Responstid</w:t>
      </w:r>
      <w:r w:rsidR="00D61CE2">
        <w:rPr>
          <w:b/>
          <w:bCs/>
          <w:sz w:val="22"/>
        </w:rPr>
        <w:t>:</w:t>
      </w:r>
    </w:p>
    <w:p w14:paraId="56941F33" w14:textId="77777777" w:rsidR="00CB0557" w:rsidRPr="00CB0557" w:rsidRDefault="00CB0557" w:rsidP="00CB0557">
      <w:pPr>
        <w:pStyle w:val="Ingenmellomrom"/>
        <w:rPr>
          <w:sz w:val="22"/>
        </w:rPr>
      </w:pPr>
      <w:r w:rsidRPr="00CB0557">
        <w:rPr>
          <w:sz w:val="22"/>
        </w:rPr>
        <w:t>Oppdragsgiver krever at leverandøren har kapasitet til å igangsette og utføre oppdrag med følgende responstid:</w:t>
      </w:r>
    </w:p>
    <w:p w14:paraId="7233A789" w14:textId="66C1E3B4" w:rsidR="00CB0557" w:rsidRDefault="00CB0557" w:rsidP="00455A07">
      <w:pPr>
        <w:pStyle w:val="Ingenmellomrom"/>
        <w:numPr>
          <w:ilvl w:val="0"/>
          <w:numId w:val="15"/>
        </w:numPr>
        <w:rPr>
          <w:sz w:val="22"/>
        </w:rPr>
      </w:pPr>
      <w:r w:rsidRPr="00CB0557">
        <w:rPr>
          <w:sz w:val="22"/>
        </w:rPr>
        <w:t xml:space="preserve">Akutte situasjoner/utrykning, Maksimum </w:t>
      </w:r>
      <w:r w:rsidR="001A04DB">
        <w:rPr>
          <w:sz w:val="22"/>
        </w:rPr>
        <w:t>2</w:t>
      </w:r>
      <w:r w:rsidRPr="00CB0557">
        <w:rPr>
          <w:sz w:val="22"/>
        </w:rPr>
        <w:t xml:space="preserve"> time</w:t>
      </w:r>
    </w:p>
    <w:p w14:paraId="51EADE2D" w14:textId="1F5BDF27" w:rsidR="00CB0557" w:rsidRDefault="00CB0557" w:rsidP="00C95E00">
      <w:pPr>
        <w:pStyle w:val="Ingenmellomrom"/>
        <w:numPr>
          <w:ilvl w:val="0"/>
          <w:numId w:val="15"/>
        </w:numPr>
        <w:rPr>
          <w:sz w:val="22"/>
        </w:rPr>
      </w:pPr>
      <w:r w:rsidRPr="00CB0557">
        <w:rPr>
          <w:sz w:val="22"/>
        </w:rPr>
        <w:t>Ordinære oppdrag,</w:t>
      </w:r>
      <w:r>
        <w:rPr>
          <w:sz w:val="22"/>
        </w:rPr>
        <w:t xml:space="preserve"> </w:t>
      </w:r>
      <w:r w:rsidRPr="00CB0557">
        <w:rPr>
          <w:sz w:val="22"/>
        </w:rPr>
        <w:t xml:space="preserve">Maksimum </w:t>
      </w:r>
      <w:r>
        <w:rPr>
          <w:sz w:val="22"/>
        </w:rPr>
        <w:t>3</w:t>
      </w:r>
      <w:r w:rsidRPr="00CB0557">
        <w:rPr>
          <w:sz w:val="22"/>
        </w:rPr>
        <w:t xml:space="preserve"> arbeidsdager</w:t>
      </w:r>
    </w:p>
    <w:p w14:paraId="364983FE" w14:textId="0B5D98DE" w:rsidR="00CB0557" w:rsidRPr="00542AA6" w:rsidRDefault="00CB0557" w:rsidP="00523D01">
      <w:pPr>
        <w:pStyle w:val="Ingenmellomrom"/>
        <w:numPr>
          <w:ilvl w:val="0"/>
          <w:numId w:val="15"/>
        </w:numPr>
        <w:rPr>
          <w:sz w:val="22"/>
        </w:rPr>
      </w:pPr>
      <w:r w:rsidRPr="00542AA6">
        <w:rPr>
          <w:sz w:val="22"/>
        </w:rPr>
        <w:t>Planlagte større oppdrag</w:t>
      </w:r>
      <w:r w:rsidR="00542AA6" w:rsidRPr="00542AA6">
        <w:rPr>
          <w:sz w:val="22"/>
        </w:rPr>
        <w:t>,</w:t>
      </w:r>
      <w:r w:rsidR="00542AA6">
        <w:rPr>
          <w:sz w:val="22"/>
        </w:rPr>
        <w:t xml:space="preserve"> </w:t>
      </w:r>
      <w:r w:rsidRPr="00542AA6">
        <w:rPr>
          <w:sz w:val="22"/>
        </w:rPr>
        <w:t>Avtales for hvert enkelt oppdrag</w:t>
      </w:r>
      <w:r w:rsidR="00542AA6">
        <w:rPr>
          <w:sz w:val="22"/>
        </w:rPr>
        <w:br/>
      </w:r>
    </w:p>
    <w:p w14:paraId="3D66D2A0" w14:textId="77777777" w:rsidR="001A04DB" w:rsidRDefault="001A04DB" w:rsidP="00CB0557">
      <w:pPr>
        <w:pStyle w:val="Ingenmellomrom"/>
        <w:rPr>
          <w:sz w:val="22"/>
        </w:rPr>
      </w:pPr>
    </w:p>
    <w:p w14:paraId="3D59872F" w14:textId="17C360D7" w:rsidR="00CB0557" w:rsidRPr="00CB0557" w:rsidRDefault="00CB0557" w:rsidP="00CB0557">
      <w:pPr>
        <w:pStyle w:val="Ingenmellomrom"/>
        <w:rPr>
          <w:sz w:val="22"/>
        </w:rPr>
      </w:pPr>
      <w:r w:rsidRPr="00CB0557">
        <w:rPr>
          <w:sz w:val="22"/>
        </w:rPr>
        <w:t>Tilbyder skal ha bemanning og kompetanse til å kunne håndtere oppdrag fortløpende, og skal ved avtaleinngåelse utpeke en kontaktperson med ansvar for oppfølging av alle leveranser til kommunen.</w:t>
      </w:r>
    </w:p>
    <w:p w14:paraId="36E0226C" w14:textId="77777777" w:rsidR="001A04DB" w:rsidRDefault="001A04DB" w:rsidP="00451EA2">
      <w:pPr>
        <w:pStyle w:val="Ingenmellomrom"/>
        <w:rPr>
          <w:sz w:val="22"/>
        </w:rPr>
      </w:pPr>
    </w:p>
    <w:p w14:paraId="40B532CC" w14:textId="77777777" w:rsidR="001A04DB" w:rsidRPr="001A04DB" w:rsidRDefault="001A04DB" w:rsidP="001A04DB">
      <w:pPr>
        <w:pStyle w:val="Ingenmellomrom"/>
        <w:rPr>
          <w:sz w:val="22"/>
        </w:rPr>
      </w:pPr>
      <w:r w:rsidRPr="001A04DB">
        <w:rPr>
          <w:sz w:val="22"/>
        </w:rPr>
        <w:t>I forbindelse med rammeavtalen krever Oppdragsgiver at Leverandøren har etablert en 24 timers vaktordning. Leverandørens vaktordning skal dekke Oppdragsgivers behov for utførelse av hasteoppdrag. Med hasteoppdrag menes oppdrag utløst av uforutsette og ikke planlagte hendelser som må utføres for å unngå ytterligere skade, for eksempel lekkasjer med skadepotensiale som gjør at lekkasjen må stoppes/utbedres raskt.</w:t>
      </w:r>
    </w:p>
    <w:p w14:paraId="026A858B" w14:textId="77777777" w:rsidR="001A04DB" w:rsidRPr="001A04DB" w:rsidRDefault="001A04DB" w:rsidP="001A04DB">
      <w:pPr>
        <w:pStyle w:val="Ingenmellomrom"/>
        <w:rPr>
          <w:sz w:val="22"/>
        </w:rPr>
      </w:pPr>
    </w:p>
    <w:p w14:paraId="2DFE847E" w14:textId="3595CDC6" w:rsidR="001A04DB" w:rsidRDefault="001A04DB" w:rsidP="001A04DB">
      <w:pPr>
        <w:pStyle w:val="Ingenmellomrom"/>
        <w:rPr>
          <w:sz w:val="22"/>
        </w:rPr>
      </w:pPr>
      <w:r w:rsidRPr="001A04DB">
        <w:rPr>
          <w:sz w:val="22"/>
        </w:rPr>
        <w:t xml:space="preserve">Utrykningstiden fra Oppdragsgivers henvendelse om hasteoppdrag (telefon) skal være maksimalt 2 timer, og gjelder vilkårlig sted innenfor </w:t>
      </w:r>
      <w:r>
        <w:rPr>
          <w:sz w:val="22"/>
        </w:rPr>
        <w:t>Lyngdal</w:t>
      </w:r>
      <w:r w:rsidRPr="001A04DB">
        <w:rPr>
          <w:sz w:val="22"/>
        </w:rPr>
        <w:t xml:space="preserve"> kommunes grenser.</w:t>
      </w:r>
    </w:p>
    <w:p w14:paraId="2BAB6C3A" w14:textId="77777777" w:rsidR="001A04DB" w:rsidRDefault="001A04DB" w:rsidP="00451EA2">
      <w:pPr>
        <w:pStyle w:val="Ingenmellomrom"/>
        <w:rPr>
          <w:sz w:val="22"/>
        </w:rPr>
      </w:pPr>
    </w:p>
    <w:p w14:paraId="12AC5407" w14:textId="77777777" w:rsidR="00B16092" w:rsidRDefault="00B16092" w:rsidP="00451EA2">
      <w:pPr>
        <w:pStyle w:val="Ingenmellomrom"/>
        <w:rPr>
          <w:sz w:val="22"/>
        </w:rPr>
      </w:pPr>
    </w:p>
    <w:p w14:paraId="58997F3D" w14:textId="2B2AE999" w:rsidR="0086401A" w:rsidRPr="0086401A" w:rsidRDefault="00955BEE" w:rsidP="00955BEE">
      <w:pPr>
        <w:pStyle w:val="Ingenmellomrom"/>
        <w:rPr>
          <w:b/>
          <w:bCs/>
          <w:sz w:val="22"/>
        </w:rPr>
      </w:pPr>
      <w:r w:rsidRPr="0086401A">
        <w:rPr>
          <w:b/>
          <w:bCs/>
          <w:sz w:val="22"/>
        </w:rPr>
        <w:t>Utskiftning av personell</w:t>
      </w:r>
      <w:r w:rsidR="0086401A">
        <w:rPr>
          <w:b/>
          <w:bCs/>
          <w:sz w:val="22"/>
        </w:rPr>
        <w:t>:</w:t>
      </w:r>
    </w:p>
    <w:p w14:paraId="33785FDB" w14:textId="49E602E5" w:rsidR="00B16092" w:rsidRDefault="00955BEE" w:rsidP="00955BEE">
      <w:pPr>
        <w:pStyle w:val="Ingenmellomrom"/>
        <w:rPr>
          <w:sz w:val="22"/>
        </w:rPr>
      </w:pPr>
      <w:r w:rsidRPr="00955BEE">
        <w:rPr>
          <w:sz w:val="22"/>
        </w:rPr>
        <w:t>Oppdragsgiveren kan kreve at personell som etter Oppdragsgiverens oppfatning opptrer på klanderverdig måte eller som er uegnet til å utføre Tjenesteytelsen skiftes ut øyeblikkelig på Leverandørens egen bekostning.</w:t>
      </w:r>
    </w:p>
    <w:p w14:paraId="28FE53B1" w14:textId="77777777" w:rsidR="00B16092" w:rsidRDefault="00B16092" w:rsidP="00451EA2">
      <w:pPr>
        <w:pStyle w:val="Ingenmellomrom"/>
        <w:rPr>
          <w:sz w:val="22"/>
        </w:rPr>
      </w:pPr>
    </w:p>
    <w:p w14:paraId="66DC56B6" w14:textId="77777777" w:rsidR="00B16092" w:rsidRDefault="00B16092" w:rsidP="00451EA2">
      <w:pPr>
        <w:pStyle w:val="Ingenmellomrom"/>
        <w:rPr>
          <w:sz w:val="22"/>
        </w:rPr>
      </w:pPr>
    </w:p>
    <w:p w14:paraId="0C5A49E6" w14:textId="77777777" w:rsidR="00B16092" w:rsidRDefault="00B16092" w:rsidP="00451EA2">
      <w:pPr>
        <w:pStyle w:val="Ingenmellomrom"/>
        <w:rPr>
          <w:sz w:val="22"/>
        </w:rPr>
      </w:pPr>
    </w:p>
    <w:p w14:paraId="75C58790" w14:textId="77777777" w:rsidR="00B16092" w:rsidRDefault="00B16092" w:rsidP="00451EA2">
      <w:pPr>
        <w:pStyle w:val="Ingenmellomrom"/>
        <w:rPr>
          <w:sz w:val="22"/>
        </w:rPr>
      </w:pPr>
    </w:p>
    <w:p w14:paraId="25F3B5D8" w14:textId="77777777" w:rsidR="00B16092" w:rsidRDefault="00B16092" w:rsidP="00451EA2">
      <w:pPr>
        <w:pStyle w:val="Ingenmellomrom"/>
        <w:rPr>
          <w:sz w:val="22"/>
        </w:rPr>
      </w:pPr>
    </w:p>
    <w:p w14:paraId="76B6D736" w14:textId="77777777" w:rsidR="00B16092" w:rsidRDefault="00B16092" w:rsidP="00451EA2">
      <w:pPr>
        <w:pStyle w:val="Ingenmellomrom"/>
        <w:rPr>
          <w:sz w:val="22"/>
        </w:rPr>
      </w:pPr>
    </w:p>
    <w:p w14:paraId="20EA9EF3" w14:textId="77777777" w:rsidR="00B16092" w:rsidRDefault="00B16092" w:rsidP="00451EA2">
      <w:pPr>
        <w:pStyle w:val="Ingenmellomrom"/>
        <w:rPr>
          <w:sz w:val="22"/>
        </w:rPr>
      </w:pPr>
    </w:p>
    <w:p w14:paraId="62F360BC" w14:textId="77777777" w:rsidR="00B16092" w:rsidRDefault="00B16092" w:rsidP="00451EA2">
      <w:pPr>
        <w:pStyle w:val="Ingenmellomrom"/>
        <w:rPr>
          <w:sz w:val="22"/>
        </w:rPr>
      </w:pPr>
    </w:p>
    <w:p w14:paraId="0A0A1B36" w14:textId="77777777" w:rsidR="00B16092" w:rsidRDefault="00B16092" w:rsidP="00451EA2">
      <w:pPr>
        <w:pStyle w:val="Ingenmellomrom"/>
        <w:rPr>
          <w:sz w:val="22"/>
        </w:rPr>
      </w:pPr>
    </w:p>
    <w:p w14:paraId="51A23EDD" w14:textId="77777777" w:rsidR="00B16092" w:rsidRDefault="00B16092" w:rsidP="00451EA2">
      <w:pPr>
        <w:pStyle w:val="Ingenmellomrom"/>
        <w:rPr>
          <w:sz w:val="22"/>
        </w:rPr>
      </w:pPr>
    </w:p>
    <w:p w14:paraId="49EC747D" w14:textId="77777777" w:rsidR="00B16092" w:rsidRDefault="00B16092" w:rsidP="00451EA2">
      <w:pPr>
        <w:pStyle w:val="Ingenmellomrom"/>
        <w:rPr>
          <w:sz w:val="22"/>
        </w:rPr>
      </w:pPr>
    </w:p>
    <w:p w14:paraId="6A73B06B" w14:textId="77777777" w:rsidR="0048744E" w:rsidRDefault="0048744E" w:rsidP="00451EA2">
      <w:pPr>
        <w:pStyle w:val="Ingenmellomrom"/>
        <w:rPr>
          <w:sz w:val="22"/>
        </w:rPr>
      </w:pPr>
    </w:p>
    <w:p w14:paraId="0CB7F921" w14:textId="77777777" w:rsidR="0048744E" w:rsidRDefault="0048744E" w:rsidP="00451EA2">
      <w:pPr>
        <w:pStyle w:val="Ingenmellomrom"/>
        <w:rPr>
          <w:sz w:val="22"/>
        </w:rPr>
      </w:pPr>
    </w:p>
    <w:p w14:paraId="241C669D" w14:textId="77777777" w:rsidR="0048744E" w:rsidRDefault="0048744E" w:rsidP="00451EA2">
      <w:pPr>
        <w:pStyle w:val="Ingenmellomrom"/>
        <w:rPr>
          <w:sz w:val="22"/>
        </w:rPr>
      </w:pPr>
    </w:p>
    <w:p w14:paraId="45A7826E" w14:textId="77777777" w:rsidR="0048744E" w:rsidRDefault="0048744E" w:rsidP="00451EA2">
      <w:pPr>
        <w:pStyle w:val="Ingenmellomrom"/>
        <w:rPr>
          <w:sz w:val="22"/>
        </w:rPr>
      </w:pPr>
    </w:p>
    <w:p w14:paraId="2B0CE4D5" w14:textId="77777777" w:rsidR="0048744E" w:rsidRDefault="0048744E" w:rsidP="00451EA2">
      <w:pPr>
        <w:pStyle w:val="Ingenmellomrom"/>
        <w:rPr>
          <w:sz w:val="22"/>
        </w:rPr>
      </w:pPr>
    </w:p>
    <w:p w14:paraId="0BD918BA" w14:textId="77777777" w:rsidR="0048744E" w:rsidRDefault="0048744E" w:rsidP="00451EA2">
      <w:pPr>
        <w:pStyle w:val="Ingenmellomrom"/>
        <w:rPr>
          <w:sz w:val="22"/>
        </w:rPr>
      </w:pPr>
    </w:p>
    <w:p w14:paraId="5D2892FE" w14:textId="7A41D811" w:rsidR="006F4D6F" w:rsidRPr="006F4D6F" w:rsidRDefault="00EF0708" w:rsidP="00AA44FC">
      <w:pPr>
        <w:pStyle w:val="Overskrift2"/>
        <w:numPr>
          <w:ilvl w:val="1"/>
          <w:numId w:val="2"/>
        </w:numPr>
        <w:spacing w:line="360" w:lineRule="auto"/>
        <w:rPr>
          <w:rFonts w:asciiTheme="minorHAnsi" w:hAnsiTheme="minorHAnsi" w:cstheme="minorHAnsi"/>
        </w:rPr>
      </w:pPr>
      <w:bookmarkStart w:id="2" w:name="_Toc155179858"/>
      <w:bookmarkStart w:id="3" w:name="_Toc236140289"/>
      <w:r w:rsidRPr="0070686A">
        <w:rPr>
          <w:rFonts w:asciiTheme="minorHAnsi" w:hAnsiTheme="minorHAnsi" w:cstheme="minorHAnsi"/>
        </w:rPr>
        <w:lastRenderedPageBreak/>
        <w:t>Oppdragsgivers kontaktperson:</w:t>
      </w:r>
      <w:bookmarkEnd w:id="2"/>
      <w:bookmarkEnd w:id="3"/>
    </w:p>
    <w:p w14:paraId="42CF247D" w14:textId="6D973712" w:rsidR="006F4D6F" w:rsidRDefault="006F4D6F" w:rsidP="006F4D6F">
      <w:pPr>
        <w:pStyle w:val="Ingenmellomrom"/>
      </w:pPr>
      <w:r>
        <w:t>Navn: Kåre Edvardsen</w:t>
      </w:r>
    </w:p>
    <w:p w14:paraId="512E533D" w14:textId="46029EE9" w:rsidR="006F4D6F" w:rsidRDefault="006F4D6F" w:rsidP="006F4D6F">
      <w:pPr>
        <w:pStyle w:val="Ingenmellomrom"/>
      </w:pPr>
      <w:r>
        <w:t xml:space="preserve">E-post: </w:t>
      </w:r>
      <w:r w:rsidRPr="006F4D6F">
        <w:t>Kare.Edvardsen@lyngdal.kommune.no</w:t>
      </w:r>
    </w:p>
    <w:p w14:paraId="15444D14" w14:textId="77777777" w:rsidR="006F4D6F" w:rsidRDefault="006F4D6F" w:rsidP="0030714D">
      <w:pPr>
        <w:pStyle w:val="Ingenmellomrom"/>
      </w:pPr>
    </w:p>
    <w:p w14:paraId="313CFEB7" w14:textId="661F8938" w:rsidR="0030714D" w:rsidRDefault="006F4D6F" w:rsidP="0030714D">
      <w:pPr>
        <w:pStyle w:val="Ingenmellomrom"/>
      </w:pPr>
      <w:r>
        <w:t>Videre o</w:t>
      </w:r>
      <w:r w:rsidR="0030714D">
        <w:t xml:space="preserve">pplysninger om oppdragsgiver og oppdragsgivers kontaktperson fremkommer i oppdragsgivers konkurransegjennomføringsverktøy (KGV). </w:t>
      </w:r>
    </w:p>
    <w:p w14:paraId="0C0471CC" w14:textId="77777777" w:rsidR="0030714D" w:rsidRDefault="0030714D" w:rsidP="0030714D">
      <w:pPr>
        <w:pStyle w:val="Ingenmellomrom"/>
      </w:pPr>
    </w:p>
    <w:p w14:paraId="50EE81E3" w14:textId="5EBD0CDF" w:rsidR="004C490E" w:rsidRDefault="0030714D" w:rsidP="0070686A">
      <w:pPr>
        <w:pStyle w:val="Ingenmellomrom"/>
      </w:pPr>
      <w:r>
        <w:t>All kommunikasjon med oppdragsgiver skal skje gjennom oppdragsgivers KGV. Dette gjelder også spørsmål og svar.</w:t>
      </w:r>
      <w:r w:rsidR="000F79F4">
        <w:br/>
      </w:r>
    </w:p>
    <w:p w14:paraId="42C93584" w14:textId="56F58FF7" w:rsidR="000B0357" w:rsidRDefault="000B0357" w:rsidP="0070686A">
      <w:pPr>
        <w:pStyle w:val="Ingenmellomrom"/>
      </w:pPr>
    </w:p>
    <w:p w14:paraId="6204F728" w14:textId="5DF99089" w:rsidR="00266E64" w:rsidRPr="00266E64" w:rsidRDefault="00266E64" w:rsidP="00AA44FC">
      <w:pPr>
        <w:pStyle w:val="Listeavsnitt"/>
        <w:numPr>
          <w:ilvl w:val="1"/>
          <w:numId w:val="2"/>
        </w:numPr>
        <w:rPr>
          <w:rFonts w:eastAsiaTheme="majorEastAsia" w:cstheme="minorHAnsi"/>
          <w:b/>
          <w:bCs/>
          <w:color w:val="000000" w:themeColor="text1"/>
          <w:sz w:val="26"/>
          <w:szCs w:val="26"/>
        </w:rPr>
      </w:pPr>
      <w:bookmarkStart w:id="4" w:name="_Toc236140290"/>
      <w:r w:rsidRPr="00ED5052">
        <w:rPr>
          <w:rStyle w:val="Overskrift2Tegn"/>
        </w:rPr>
        <w:t>Anskaffelsesprosedyre</w:t>
      </w:r>
      <w:bookmarkEnd w:id="4"/>
    </w:p>
    <w:p w14:paraId="47333A80" w14:textId="77777777" w:rsidR="00AE662D" w:rsidRDefault="00AE662D" w:rsidP="00AE662D">
      <w:pPr>
        <w:pStyle w:val="Ingenmellomrom"/>
      </w:pPr>
      <w:r>
        <w:t>Anskaffelsen gjennomføres i henhold til lov om offentlige anskaffelser av 17. juni 2016 nr. 73 (LOA) og anskaffelsesforskriften (FOA) av 12. august 2016 nr. 974. Anskaffelsen skal gjennomføres etter forskriftens del I og del II. Kontraktstildeling vil bli gjennomført etter prosedyren «åpen tilbudskonkurranse».</w:t>
      </w:r>
    </w:p>
    <w:p w14:paraId="13582DD3" w14:textId="77777777" w:rsidR="00AE662D" w:rsidRDefault="00AE662D" w:rsidP="00AE662D">
      <w:pPr>
        <w:pStyle w:val="Ingenmellomrom"/>
      </w:pPr>
      <w:r>
        <w:t>Leverandøren gjøres oppmerksom på at tilbud som inneholder avvik, forbehold, feil, uklarheter, ufullstendigheter mv. kan medføre avvisning av tilbudet.</w:t>
      </w:r>
    </w:p>
    <w:p w14:paraId="38E2ABA7" w14:textId="77777777" w:rsidR="00AE662D" w:rsidRDefault="00AE662D" w:rsidP="00AE662D">
      <w:pPr>
        <w:pStyle w:val="Ingenmellomrom"/>
      </w:pPr>
      <w:r>
        <w:t>Leverandøren oppfordres derfor til å følge de anvisninger som gis i dette konkurransegrunnlaget med vedlegg og eventuelt stille spørsmål ved uklarheter via KGV systemet.</w:t>
      </w:r>
    </w:p>
    <w:p w14:paraId="6AE001C1" w14:textId="77777777" w:rsidR="00AE662D" w:rsidRDefault="00AE662D" w:rsidP="00AE662D">
      <w:pPr>
        <w:pStyle w:val="Ingenmellomrom"/>
      </w:pPr>
    </w:p>
    <w:p w14:paraId="2EB02C05" w14:textId="77777777" w:rsidR="00AE662D" w:rsidRDefault="00AE662D" w:rsidP="00AE662D">
      <w:pPr>
        <w:pStyle w:val="Ingenmellomrom"/>
      </w:pPr>
      <w:r>
        <w:t xml:space="preserve">Oppdragsgiver planlegger å tildele kontrakt uten å ha dialog med leverandørene utover å foreta eventuelle avklaringer/korrigeringer. </w:t>
      </w:r>
    </w:p>
    <w:p w14:paraId="37958CAA" w14:textId="77777777" w:rsidR="00AE662D" w:rsidRDefault="00AE662D" w:rsidP="00AE662D">
      <w:pPr>
        <w:pStyle w:val="Ingenmellomrom"/>
      </w:pPr>
    </w:p>
    <w:p w14:paraId="7CEC9D5E" w14:textId="7F422F38" w:rsidR="00403614" w:rsidRPr="0070686A" w:rsidRDefault="00AE662D" w:rsidP="00AE662D">
      <w:pPr>
        <w:pStyle w:val="Ingenmellomrom"/>
        <w:rPr>
          <w:rFonts w:eastAsiaTheme="majorEastAsia"/>
          <w:b/>
          <w:bCs/>
          <w:color w:val="000000" w:themeColor="text1"/>
          <w:sz w:val="26"/>
          <w:szCs w:val="26"/>
        </w:rPr>
      </w:pPr>
      <w:r>
        <w:t>Dialog gjennom forhandlinger kan likevel bli gjennomført dersom oppdragsgiver, etter at tilbudene er mottatt, vurdere det som hensiktsmessig. Utvelgelsen vil i så fall bli gjort etter en vurdering av tildelingskriteriene. Det presiseres at ingen leverandører kan forvente dialog om sitt tilbud og derfor må levere sitt beste tilbud.</w:t>
      </w:r>
      <w:r w:rsidR="0070686A">
        <w:br/>
      </w:r>
    </w:p>
    <w:p w14:paraId="57856994" w14:textId="77777777" w:rsidR="00403614" w:rsidRPr="0070686A" w:rsidRDefault="00403614" w:rsidP="00AA44FC">
      <w:pPr>
        <w:pStyle w:val="Overskrift2"/>
        <w:numPr>
          <w:ilvl w:val="1"/>
          <w:numId w:val="2"/>
        </w:numPr>
        <w:rPr>
          <w:rFonts w:asciiTheme="minorHAnsi" w:hAnsiTheme="minorHAnsi" w:cstheme="minorHAnsi"/>
        </w:rPr>
      </w:pPr>
      <w:bookmarkStart w:id="5" w:name="_Toc236140291"/>
      <w:r w:rsidRPr="0070686A">
        <w:rPr>
          <w:rFonts w:asciiTheme="minorHAnsi" w:hAnsiTheme="minorHAnsi" w:cstheme="minorHAnsi"/>
        </w:rPr>
        <w:t>Deltilbud</w:t>
      </w:r>
      <w:bookmarkEnd w:id="5"/>
    </w:p>
    <w:p w14:paraId="724E3CB6" w14:textId="77777777" w:rsidR="00A73005" w:rsidRDefault="00403614" w:rsidP="0070686A">
      <w:pPr>
        <w:pStyle w:val="Ingenmellomrom"/>
      </w:pPr>
      <w:r w:rsidRPr="0070686A">
        <w:t>Det er ikke adgang til å gi deltilbud.</w:t>
      </w:r>
    </w:p>
    <w:p w14:paraId="3525F029" w14:textId="79C751C3" w:rsidR="00A73005" w:rsidRDefault="00A73005" w:rsidP="0070686A">
      <w:pPr>
        <w:pStyle w:val="Ingenmellomrom"/>
      </w:pPr>
    </w:p>
    <w:p w14:paraId="6E98AF08" w14:textId="727FB639" w:rsidR="00B47D84" w:rsidRDefault="00B47D84" w:rsidP="0070686A">
      <w:pPr>
        <w:pStyle w:val="Ingenmellomrom"/>
      </w:pPr>
    </w:p>
    <w:p w14:paraId="287E8D56" w14:textId="34D43CCD" w:rsidR="00B47D84" w:rsidRDefault="00B47D84" w:rsidP="0070686A">
      <w:pPr>
        <w:pStyle w:val="Ingenmellomrom"/>
      </w:pPr>
    </w:p>
    <w:p w14:paraId="4D2D5F23" w14:textId="60A7934F" w:rsidR="00A8041E" w:rsidRDefault="00A8041E" w:rsidP="0070686A">
      <w:pPr>
        <w:pStyle w:val="Ingenmellomrom"/>
      </w:pPr>
    </w:p>
    <w:p w14:paraId="17CB367D" w14:textId="77777777" w:rsidR="00A8041E" w:rsidRDefault="00A8041E" w:rsidP="0070686A">
      <w:pPr>
        <w:pStyle w:val="Ingenmellomrom"/>
      </w:pPr>
    </w:p>
    <w:p w14:paraId="06A7DD05" w14:textId="77777777" w:rsidR="00B16092" w:rsidRDefault="00B16092" w:rsidP="0070686A">
      <w:pPr>
        <w:pStyle w:val="Ingenmellomrom"/>
      </w:pPr>
    </w:p>
    <w:p w14:paraId="784D516F" w14:textId="77777777" w:rsidR="00B16092" w:rsidRDefault="00B16092" w:rsidP="0070686A">
      <w:pPr>
        <w:pStyle w:val="Ingenmellomrom"/>
      </w:pPr>
    </w:p>
    <w:p w14:paraId="53A63D76" w14:textId="77777777" w:rsidR="00B16092" w:rsidRDefault="00B16092" w:rsidP="0070686A">
      <w:pPr>
        <w:pStyle w:val="Ingenmellomrom"/>
      </w:pPr>
    </w:p>
    <w:p w14:paraId="0B68AC56" w14:textId="1C801BF9" w:rsidR="00B47D84" w:rsidRDefault="00B47D84" w:rsidP="0070686A">
      <w:pPr>
        <w:pStyle w:val="Ingenmellomrom"/>
      </w:pPr>
    </w:p>
    <w:p w14:paraId="2850F6F0" w14:textId="692E6481" w:rsidR="00403614" w:rsidRPr="0070686A" w:rsidRDefault="00403614" w:rsidP="00AA44FC">
      <w:pPr>
        <w:pStyle w:val="Overskrift2"/>
        <w:numPr>
          <w:ilvl w:val="1"/>
          <w:numId w:val="2"/>
        </w:numPr>
        <w:spacing w:line="360" w:lineRule="auto"/>
        <w:rPr>
          <w:rFonts w:asciiTheme="minorHAnsi" w:hAnsiTheme="minorHAnsi" w:cstheme="minorHAnsi"/>
        </w:rPr>
      </w:pPr>
      <w:bookmarkStart w:id="6" w:name="_Toc236140292"/>
      <w:r w:rsidRPr="0070686A">
        <w:rPr>
          <w:rFonts w:asciiTheme="minorHAnsi" w:hAnsiTheme="minorHAnsi" w:cstheme="minorHAnsi"/>
        </w:rPr>
        <w:lastRenderedPageBreak/>
        <w:t>Fremdriftsplan</w:t>
      </w:r>
      <w:bookmarkEnd w:id="6"/>
    </w:p>
    <w:p w14:paraId="0BD62920" w14:textId="2D53EDB3" w:rsidR="00403614" w:rsidRPr="0070686A" w:rsidRDefault="00403614" w:rsidP="0070686A">
      <w:pPr>
        <w:pStyle w:val="Ingenmellomrom"/>
      </w:pPr>
      <w:r w:rsidRPr="0070686A">
        <w:t>Fremdriftsplan:</w:t>
      </w:r>
    </w:p>
    <w:tbl>
      <w:tblPr>
        <w:tblStyle w:val="Tabellrutenett"/>
        <w:tblW w:w="0" w:type="auto"/>
        <w:tblLook w:val="04A0" w:firstRow="1" w:lastRow="0" w:firstColumn="1" w:lastColumn="0" w:noHBand="0" w:noVBand="1"/>
      </w:tblPr>
      <w:tblGrid>
        <w:gridCol w:w="3823"/>
        <w:gridCol w:w="3402"/>
      </w:tblGrid>
      <w:tr w:rsidR="00403614" w:rsidRPr="0070686A" w14:paraId="05A3A19F" w14:textId="77777777" w:rsidTr="00283458">
        <w:tc>
          <w:tcPr>
            <w:tcW w:w="3823" w:type="dxa"/>
          </w:tcPr>
          <w:p w14:paraId="7B860559" w14:textId="694118EC" w:rsidR="00403614" w:rsidRPr="0070686A" w:rsidRDefault="00403614" w:rsidP="0070686A">
            <w:pPr>
              <w:pStyle w:val="Ingenmellomrom"/>
              <w:rPr>
                <w:b/>
                <w:bCs/>
              </w:rPr>
            </w:pPr>
            <w:r w:rsidRPr="0070686A">
              <w:rPr>
                <w:b/>
                <w:bCs/>
              </w:rPr>
              <w:t>Aktivitet Tidspunkt</w:t>
            </w:r>
          </w:p>
        </w:tc>
        <w:tc>
          <w:tcPr>
            <w:tcW w:w="3402" w:type="dxa"/>
          </w:tcPr>
          <w:p w14:paraId="5F882942" w14:textId="77777777" w:rsidR="00403614" w:rsidRPr="0070686A" w:rsidRDefault="00403614" w:rsidP="0070686A">
            <w:pPr>
              <w:pStyle w:val="Ingenmellomrom"/>
            </w:pPr>
          </w:p>
        </w:tc>
      </w:tr>
      <w:tr w:rsidR="00283458" w:rsidRPr="0070686A" w14:paraId="1310AE84" w14:textId="77777777" w:rsidTr="00283458">
        <w:tc>
          <w:tcPr>
            <w:tcW w:w="3823" w:type="dxa"/>
          </w:tcPr>
          <w:p w14:paraId="717BFFAA" w14:textId="4879B4B2" w:rsidR="00283458" w:rsidRPr="00B57CFB" w:rsidRDefault="00283458" w:rsidP="00283458">
            <w:pPr>
              <w:pStyle w:val="Ingenmellomrom"/>
            </w:pPr>
            <w:r>
              <w:t xml:space="preserve">Kunngjøring i </w:t>
            </w:r>
            <w:r w:rsidRPr="00621836">
              <w:rPr>
                <w:color w:val="000000" w:themeColor="text1"/>
              </w:rPr>
              <w:t>Doffin</w:t>
            </w:r>
          </w:p>
        </w:tc>
        <w:tc>
          <w:tcPr>
            <w:tcW w:w="3402" w:type="dxa"/>
          </w:tcPr>
          <w:p w14:paraId="3D0C11B9" w14:textId="5F808309" w:rsidR="00283458" w:rsidRPr="00545325" w:rsidRDefault="008F4815" w:rsidP="00283458">
            <w:pPr>
              <w:pStyle w:val="Ingenmellomrom"/>
            </w:pPr>
            <w:r>
              <w:t>29</w:t>
            </w:r>
            <w:r w:rsidR="00283458" w:rsidRPr="00545325">
              <w:t>.0</w:t>
            </w:r>
            <w:r w:rsidR="00545325" w:rsidRPr="00545325">
              <w:t>7</w:t>
            </w:r>
            <w:r w:rsidR="00283458" w:rsidRPr="00545325">
              <w:t>.202</w:t>
            </w:r>
            <w:r w:rsidR="00E2712D">
              <w:t>6</w:t>
            </w:r>
          </w:p>
        </w:tc>
      </w:tr>
      <w:tr w:rsidR="0018273D" w:rsidRPr="0070686A" w14:paraId="21D32513" w14:textId="77777777" w:rsidTr="00283458">
        <w:tc>
          <w:tcPr>
            <w:tcW w:w="3823" w:type="dxa"/>
          </w:tcPr>
          <w:p w14:paraId="5D535AC1" w14:textId="190830F0" w:rsidR="0018273D" w:rsidRDefault="0018273D" w:rsidP="00283458">
            <w:pPr>
              <w:pStyle w:val="Ingenmellomrom"/>
            </w:pPr>
            <w:r>
              <w:t xml:space="preserve">Anbudsbefaring </w:t>
            </w:r>
          </w:p>
        </w:tc>
        <w:tc>
          <w:tcPr>
            <w:tcW w:w="3402" w:type="dxa"/>
          </w:tcPr>
          <w:p w14:paraId="61CD7374" w14:textId="5CD8533F" w:rsidR="0018273D" w:rsidRPr="00545325" w:rsidRDefault="00DB4B9A" w:rsidP="00283458">
            <w:pPr>
              <w:pStyle w:val="Ingenmellomrom"/>
            </w:pPr>
            <w:r>
              <w:t>0</w:t>
            </w:r>
            <w:r w:rsidR="00E2712D">
              <w:t>6</w:t>
            </w:r>
            <w:r w:rsidR="0018273D" w:rsidRPr="00545325">
              <w:t>.0</w:t>
            </w:r>
            <w:r w:rsidR="00545325" w:rsidRPr="00545325">
              <w:t>8</w:t>
            </w:r>
            <w:r w:rsidR="0018273D" w:rsidRPr="00545325">
              <w:t>.202</w:t>
            </w:r>
            <w:r w:rsidR="00E2712D">
              <w:t>6</w:t>
            </w:r>
            <w:r w:rsidR="0018273D" w:rsidRPr="00545325">
              <w:t xml:space="preserve">, klokken </w:t>
            </w:r>
            <w:r>
              <w:t>10</w:t>
            </w:r>
            <w:r w:rsidR="0018273D" w:rsidRPr="00545325">
              <w:t>:00.</w:t>
            </w:r>
          </w:p>
        </w:tc>
      </w:tr>
      <w:tr w:rsidR="00403614" w:rsidRPr="0070686A" w14:paraId="21AD0C64" w14:textId="77777777" w:rsidTr="00283458">
        <w:tc>
          <w:tcPr>
            <w:tcW w:w="3823" w:type="dxa"/>
          </w:tcPr>
          <w:p w14:paraId="0203BC4C" w14:textId="278AFACA" w:rsidR="00403614" w:rsidRPr="00545325" w:rsidRDefault="00403614" w:rsidP="0070686A">
            <w:pPr>
              <w:pStyle w:val="Ingenmellomrom"/>
            </w:pPr>
            <w:r w:rsidRPr="00545325">
              <w:t>Frist for å stille spørsmål</w:t>
            </w:r>
          </w:p>
        </w:tc>
        <w:tc>
          <w:tcPr>
            <w:tcW w:w="3402" w:type="dxa"/>
          </w:tcPr>
          <w:p w14:paraId="645B67E1" w14:textId="5ABE8675" w:rsidR="00403614" w:rsidRPr="00545325" w:rsidRDefault="00290E56" w:rsidP="0070686A">
            <w:pPr>
              <w:pStyle w:val="Ingenmellomrom"/>
            </w:pPr>
            <w:r>
              <w:t>2</w:t>
            </w:r>
            <w:r w:rsidR="003D7B99">
              <w:t>1</w:t>
            </w:r>
            <w:r w:rsidR="007C3C54" w:rsidRPr="00545325">
              <w:t>.0</w:t>
            </w:r>
            <w:r w:rsidR="00545325">
              <w:t>8</w:t>
            </w:r>
            <w:r w:rsidR="007C3C54" w:rsidRPr="00545325">
              <w:t>.</w:t>
            </w:r>
            <w:r w:rsidR="00283458" w:rsidRPr="00545325">
              <w:t>202</w:t>
            </w:r>
            <w:r w:rsidR="00E2712D">
              <w:t>6</w:t>
            </w:r>
            <w:r w:rsidR="00F534AA" w:rsidRPr="00545325">
              <w:t xml:space="preserve">, klokken </w:t>
            </w:r>
            <w:r w:rsidR="000A4DA8" w:rsidRPr="00545325">
              <w:t>12</w:t>
            </w:r>
            <w:r w:rsidR="00F534AA" w:rsidRPr="00545325">
              <w:t>:</w:t>
            </w:r>
            <w:r w:rsidR="000A4DA8" w:rsidRPr="00545325">
              <w:t>0</w:t>
            </w:r>
            <w:r w:rsidR="004742D3" w:rsidRPr="00545325">
              <w:t>0</w:t>
            </w:r>
            <w:r w:rsidR="00F534AA" w:rsidRPr="00545325">
              <w:t>.</w:t>
            </w:r>
          </w:p>
        </w:tc>
      </w:tr>
      <w:tr w:rsidR="00403614" w:rsidRPr="0070686A" w14:paraId="3834E1B5" w14:textId="77777777" w:rsidTr="00283458">
        <w:tc>
          <w:tcPr>
            <w:tcW w:w="3823" w:type="dxa"/>
          </w:tcPr>
          <w:p w14:paraId="06C12728" w14:textId="630E4732" w:rsidR="00403614" w:rsidRPr="00545325" w:rsidRDefault="00403614" w:rsidP="0070686A">
            <w:pPr>
              <w:pStyle w:val="Ingenmellomrom"/>
            </w:pPr>
            <w:bookmarkStart w:id="7" w:name="_Hlk193454285"/>
            <w:r w:rsidRPr="00545325">
              <w:t>Frist for å levere tilbud</w:t>
            </w:r>
          </w:p>
        </w:tc>
        <w:tc>
          <w:tcPr>
            <w:tcW w:w="3402" w:type="dxa"/>
          </w:tcPr>
          <w:p w14:paraId="3B07E04E" w14:textId="3C4E6E1C" w:rsidR="00403614" w:rsidRPr="00545325" w:rsidRDefault="00545325" w:rsidP="00D425F1">
            <w:pPr>
              <w:pStyle w:val="Ingenmellomrom"/>
            </w:pPr>
            <w:r w:rsidRPr="00545325">
              <w:t>2</w:t>
            </w:r>
            <w:r w:rsidR="003D7B99">
              <w:t>6</w:t>
            </w:r>
            <w:r w:rsidR="007C3C54" w:rsidRPr="00545325">
              <w:t>.0</w:t>
            </w:r>
            <w:r w:rsidRPr="00545325">
              <w:t>8</w:t>
            </w:r>
            <w:r w:rsidR="007C3C54" w:rsidRPr="00545325">
              <w:t>.</w:t>
            </w:r>
            <w:r w:rsidR="00283458" w:rsidRPr="00545325">
              <w:t>202</w:t>
            </w:r>
            <w:r w:rsidR="00A33BD6">
              <w:t>6</w:t>
            </w:r>
            <w:r w:rsidR="00F534AA" w:rsidRPr="00545325">
              <w:t>, klokken 12:00.</w:t>
            </w:r>
          </w:p>
        </w:tc>
      </w:tr>
      <w:bookmarkEnd w:id="7"/>
      <w:tr w:rsidR="00403614" w:rsidRPr="0070686A" w14:paraId="48439094" w14:textId="77777777" w:rsidTr="00283458">
        <w:tc>
          <w:tcPr>
            <w:tcW w:w="3823" w:type="dxa"/>
          </w:tcPr>
          <w:p w14:paraId="21475285" w14:textId="1B85B6CC" w:rsidR="00403614" w:rsidRPr="00545325" w:rsidRDefault="00403614" w:rsidP="0070686A">
            <w:pPr>
              <w:pStyle w:val="Ingenmellomrom"/>
            </w:pPr>
            <w:r w:rsidRPr="00545325">
              <w:t>Tilbudsåpning</w:t>
            </w:r>
            <w:r w:rsidR="00E84A8A" w:rsidRPr="00545325">
              <w:t>, pris</w:t>
            </w:r>
          </w:p>
        </w:tc>
        <w:tc>
          <w:tcPr>
            <w:tcW w:w="3402" w:type="dxa"/>
          </w:tcPr>
          <w:p w14:paraId="48358531" w14:textId="475BA698" w:rsidR="00403614" w:rsidRPr="00545325" w:rsidRDefault="00545325" w:rsidP="0070686A">
            <w:pPr>
              <w:pStyle w:val="Ingenmellomrom"/>
            </w:pPr>
            <w:r w:rsidRPr="00545325">
              <w:t>2</w:t>
            </w:r>
            <w:r w:rsidR="003D7B99">
              <w:t>6</w:t>
            </w:r>
            <w:r w:rsidRPr="00545325">
              <w:t>.08</w:t>
            </w:r>
            <w:r w:rsidR="00E84A8A" w:rsidRPr="00545325">
              <w:t>.202</w:t>
            </w:r>
            <w:r w:rsidR="00A33BD6">
              <w:t>6</w:t>
            </w:r>
            <w:r w:rsidR="00F534AA" w:rsidRPr="00545325">
              <w:t>, klokken 12:05.</w:t>
            </w:r>
          </w:p>
        </w:tc>
      </w:tr>
      <w:tr w:rsidR="00E84A8A" w:rsidRPr="0070686A" w14:paraId="0C690782" w14:textId="77777777" w:rsidTr="00283458">
        <w:tc>
          <w:tcPr>
            <w:tcW w:w="3823" w:type="dxa"/>
          </w:tcPr>
          <w:p w14:paraId="2ACD02BE" w14:textId="765204B1" w:rsidR="00E84A8A" w:rsidRPr="00545325" w:rsidRDefault="00E84A8A" w:rsidP="00E84A8A">
            <w:pPr>
              <w:pStyle w:val="Ingenmellomrom"/>
            </w:pPr>
            <w:r w:rsidRPr="00545325">
              <w:t>Tilbudsevaluering Klima og Miljø</w:t>
            </w:r>
            <w:r w:rsidR="00472C44" w:rsidRPr="00545325">
              <w:t xml:space="preserve"> og Kvalitet</w:t>
            </w:r>
          </w:p>
        </w:tc>
        <w:tc>
          <w:tcPr>
            <w:tcW w:w="3402" w:type="dxa"/>
          </w:tcPr>
          <w:p w14:paraId="15EEFCE8" w14:textId="4BD71F35" w:rsidR="00E84A8A" w:rsidRPr="00545325" w:rsidRDefault="00545325" w:rsidP="00E84A8A">
            <w:pPr>
              <w:pStyle w:val="Ingenmellomrom"/>
            </w:pPr>
            <w:r w:rsidRPr="00545325">
              <w:t>2</w:t>
            </w:r>
            <w:r w:rsidR="003D7B99">
              <w:t>7</w:t>
            </w:r>
            <w:r w:rsidRPr="00545325">
              <w:t>.08</w:t>
            </w:r>
            <w:r w:rsidR="00E84A8A" w:rsidRPr="00545325">
              <w:t>.202</w:t>
            </w:r>
            <w:r w:rsidR="00A33BD6">
              <w:t>6</w:t>
            </w:r>
          </w:p>
        </w:tc>
      </w:tr>
      <w:tr w:rsidR="00E84A8A" w:rsidRPr="0070686A" w14:paraId="5E04373E" w14:textId="77777777" w:rsidTr="00283458">
        <w:tc>
          <w:tcPr>
            <w:tcW w:w="3823" w:type="dxa"/>
            <w:tcBorders>
              <w:bottom w:val="single" w:sz="4" w:space="0" w:color="auto"/>
            </w:tcBorders>
          </w:tcPr>
          <w:p w14:paraId="513D43F6" w14:textId="00298979" w:rsidR="00E84A8A" w:rsidRPr="00B57CFB" w:rsidRDefault="00E84A8A" w:rsidP="00E84A8A">
            <w:pPr>
              <w:pStyle w:val="Ingenmellomrom"/>
            </w:pPr>
            <w:r w:rsidRPr="00B57CFB">
              <w:t xml:space="preserve">Tilbudets vedståelsesfrist </w:t>
            </w:r>
            <w:r>
              <w:t>9</w:t>
            </w:r>
            <w:r w:rsidRPr="00B57CFB">
              <w:t>0 dager</w:t>
            </w:r>
          </w:p>
        </w:tc>
        <w:tc>
          <w:tcPr>
            <w:tcW w:w="3402" w:type="dxa"/>
            <w:tcBorders>
              <w:bottom w:val="single" w:sz="4" w:space="0" w:color="auto"/>
            </w:tcBorders>
          </w:tcPr>
          <w:p w14:paraId="36650F2E" w14:textId="744DD757" w:rsidR="00E84A8A" w:rsidRPr="007C3C54" w:rsidRDefault="00E84A8A" w:rsidP="00E84A8A">
            <w:pPr>
              <w:pStyle w:val="Ingenmellomrom"/>
            </w:pPr>
            <w:r w:rsidRPr="007C3C54">
              <w:t>90 dager</w:t>
            </w:r>
          </w:p>
        </w:tc>
      </w:tr>
      <w:tr w:rsidR="00E84A8A" w:rsidRPr="0070686A" w14:paraId="2118FE9C" w14:textId="77777777" w:rsidTr="00283458">
        <w:tc>
          <w:tcPr>
            <w:tcW w:w="3823" w:type="dxa"/>
          </w:tcPr>
          <w:p w14:paraId="66E87AC0" w14:textId="7620A9CD" w:rsidR="00E84A8A" w:rsidRPr="00B57CFB" w:rsidRDefault="00E84A8A" w:rsidP="00E84A8A">
            <w:pPr>
              <w:pStyle w:val="Ingenmellomrom"/>
            </w:pPr>
            <w:r w:rsidRPr="00B57CFB">
              <w:t>Evaluering</w:t>
            </w:r>
          </w:p>
        </w:tc>
        <w:tc>
          <w:tcPr>
            <w:tcW w:w="3402" w:type="dxa"/>
          </w:tcPr>
          <w:p w14:paraId="7FBA1733" w14:textId="1DC52802" w:rsidR="00E84A8A" w:rsidRPr="00545325" w:rsidRDefault="00E84A8A" w:rsidP="00E84A8A">
            <w:pPr>
              <w:pStyle w:val="Ingenmellomrom"/>
            </w:pPr>
            <w:r w:rsidRPr="00545325">
              <w:t xml:space="preserve">Uke </w:t>
            </w:r>
            <w:r w:rsidR="00545325" w:rsidRPr="00545325">
              <w:t>35</w:t>
            </w:r>
          </w:p>
        </w:tc>
      </w:tr>
      <w:tr w:rsidR="00E84A8A" w:rsidRPr="0070686A" w14:paraId="70908F90" w14:textId="77777777" w:rsidTr="00283458">
        <w:tc>
          <w:tcPr>
            <w:tcW w:w="3823" w:type="dxa"/>
          </w:tcPr>
          <w:p w14:paraId="5FC3C0A2" w14:textId="744D6408" w:rsidR="00E84A8A" w:rsidRPr="00B57CFB" w:rsidRDefault="00E84A8A" w:rsidP="00E84A8A">
            <w:pPr>
              <w:pStyle w:val="Ingenmellomrom"/>
            </w:pPr>
            <w:r w:rsidRPr="00B57CFB">
              <w:t xml:space="preserve">Karensfrist </w:t>
            </w:r>
            <w:r>
              <w:t>10</w:t>
            </w:r>
            <w:r w:rsidRPr="00B57CFB">
              <w:t xml:space="preserve"> dager</w:t>
            </w:r>
          </w:p>
        </w:tc>
        <w:tc>
          <w:tcPr>
            <w:tcW w:w="3402" w:type="dxa"/>
          </w:tcPr>
          <w:p w14:paraId="73C1E58F" w14:textId="75E2F9A0" w:rsidR="00E84A8A" w:rsidRPr="00545325" w:rsidRDefault="00E84A8A" w:rsidP="00E84A8A">
            <w:pPr>
              <w:pStyle w:val="Ingenmellomrom"/>
            </w:pPr>
            <w:r w:rsidRPr="00545325">
              <w:t>10 Dager</w:t>
            </w:r>
          </w:p>
        </w:tc>
      </w:tr>
      <w:tr w:rsidR="00E84A8A" w:rsidRPr="0070686A" w14:paraId="46C3EF06" w14:textId="77777777" w:rsidTr="00283458">
        <w:tc>
          <w:tcPr>
            <w:tcW w:w="3823" w:type="dxa"/>
          </w:tcPr>
          <w:p w14:paraId="74E087D0" w14:textId="66BAA161" w:rsidR="00E84A8A" w:rsidRPr="00B57CFB" w:rsidRDefault="00192419" w:rsidP="00E84A8A">
            <w:pPr>
              <w:pStyle w:val="Ingenmellomrom"/>
            </w:pPr>
            <w:r w:rsidRPr="00192419">
              <w:t>Kontraktsinngåelse</w:t>
            </w:r>
          </w:p>
        </w:tc>
        <w:tc>
          <w:tcPr>
            <w:tcW w:w="3402" w:type="dxa"/>
          </w:tcPr>
          <w:p w14:paraId="64C7242E" w14:textId="2671FE6A" w:rsidR="00E84A8A" w:rsidRPr="00545325" w:rsidRDefault="00E84A8A" w:rsidP="00E84A8A">
            <w:pPr>
              <w:pStyle w:val="Ingenmellomrom"/>
            </w:pPr>
            <w:r w:rsidRPr="00545325">
              <w:t xml:space="preserve">Uke </w:t>
            </w:r>
            <w:r w:rsidR="007C3C54" w:rsidRPr="00545325">
              <w:t>3</w:t>
            </w:r>
            <w:r w:rsidR="00545325" w:rsidRPr="00545325">
              <w:t>7</w:t>
            </w:r>
          </w:p>
        </w:tc>
      </w:tr>
      <w:tr w:rsidR="00E84A8A" w:rsidRPr="0070686A" w14:paraId="5C3F61D8" w14:textId="77777777" w:rsidTr="00BB5549">
        <w:tc>
          <w:tcPr>
            <w:tcW w:w="3823" w:type="dxa"/>
          </w:tcPr>
          <w:p w14:paraId="5A1E0CA1" w14:textId="1ECA3DDF" w:rsidR="00E84A8A" w:rsidRPr="00B57CFB" w:rsidRDefault="00E84A8A" w:rsidP="00E84A8A">
            <w:pPr>
              <w:pStyle w:val="Ingenmellomrom"/>
            </w:pPr>
            <w:r>
              <w:t>Kontrakt varighet</w:t>
            </w:r>
          </w:p>
        </w:tc>
        <w:tc>
          <w:tcPr>
            <w:tcW w:w="3402" w:type="dxa"/>
          </w:tcPr>
          <w:p w14:paraId="4DD76B62" w14:textId="4A0380A9" w:rsidR="00E84A8A" w:rsidRPr="007C3C54" w:rsidRDefault="00E84A8A" w:rsidP="00E84A8A">
            <w:pPr>
              <w:pStyle w:val="Ingenmellomrom"/>
            </w:pPr>
            <w:r w:rsidRPr="007C3C54">
              <w:t>2 år + 1år + 1 år</w:t>
            </w:r>
          </w:p>
        </w:tc>
      </w:tr>
      <w:tr w:rsidR="00BB5549" w:rsidRPr="0070686A" w14:paraId="11F3D0C4" w14:textId="77777777" w:rsidTr="00283458">
        <w:tc>
          <w:tcPr>
            <w:tcW w:w="3823" w:type="dxa"/>
            <w:tcBorders>
              <w:bottom w:val="single" w:sz="4" w:space="0" w:color="auto"/>
            </w:tcBorders>
          </w:tcPr>
          <w:p w14:paraId="5BDB9B94" w14:textId="0A6EFF8F" w:rsidR="00BB5549" w:rsidRPr="00472C44" w:rsidRDefault="00BB5549" w:rsidP="00E84A8A">
            <w:pPr>
              <w:pStyle w:val="Ingenmellomrom"/>
              <w:rPr>
                <w:highlight w:val="yellow"/>
              </w:rPr>
            </w:pPr>
            <w:r w:rsidRPr="007B6110">
              <w:t xml:space="preserve">Ferdigstilles: </w:t>
            </w:r>
            <w:r w:rsidR="007B6110" w:rsidRPr="007B6110">
              <w:t xml:space="preserve">Nytt ventilasjonsanlegg ved </w:t>
            </w:r>
            <w:r w:rsidR="00757C83">
              <w:rPr>
                <w:szCs w:val="24"/>
              </w:rPr>
              <w:t>Byremo</w:t>
            </w:r>
            <w:r w:rsidR="00757C83" w:rsidRPr="00B92ED9">
              <w:rPr>
                <w:szCs w:val="24"/>
              </w:rPr>
              <w:t xml:space="preserve"> </w:t>
            </w:r>
            <w:r w:rsidR="007B6110" w:rsidRPr="007B6110">
              <w:t>ungdomsskole</w:t>
            </w:r>
          </w:p>
        </w:tc>
        <w:tc>
          <w:tcPr>
            <w:tcW w:w="3402" w:type="dxa"/>
            <w:tcBorders>
              <w:bottom w:val="single" w:sz="4" w:space="0" w:color="auto"/>
            </w:tcBorders>
          </w:tcPr>
          <w:p w14:paraId="12EC6538" w14:textId="29E8FD0A" w:rsidR="00BB5549" w:rsidRPr="00472C44" w:rsidRDefault="007B6110" w:rsidP="00E84A8A">
            <w:pPr>
              <w:pStyle w:val="Ingenmellomrom"/>
              <w:rPr>
                <w:highlight w:val="yellow"/>
              </w:rPr>
            </w:pPr>
            <w:r w:rsidRPr="007B6110">
              <w:t>0</w:t>
            </w:r>
            <w:r w:rsidR="00183153">
              <w:t>2</w:t>
            </w:r>
            <w:r w:rsidR="00BB5549" w:rsidRPr="007B6110">
              <w:t>.</w:t>
            </w:r>
            <w:r w:rsidRPr="007B6110">
              <w:t>0</w:t>
            </w:r>
            <w:r w:rsidR="009301E5">
              <w:t>8</w:t>
            </w:r>
            <w:r w:rsidR="00BB5549" w:rsidRPr="007B6110">
              <w:t>.202</w:t>
            </w:r>
            <w:r w:rsidR="009301E5">
              <w:t>7</w:t>
            </w:r>
          </w:p>
        </w:tc>
      </w:tr>
    </w:tbl>
    <w:p w14:paraId="421AA236" w14:textId="1ACADD19" w:rsidR="00403614" w:rsidRPr="0070686A" w:rsidRDefault="00724277" w:rsidP="0070686A">
      <w:pPr>
        <w:pStyle w:val="Ingenmellomrom"/>
      </w:pPr>
      <w:r w:rsidRPr="0070686A">
        <w:br/>
        <w:t>Det gjøres oppmerksom på at tidspunktene etter åpning av tilbudene er veiledende.</w:t>
      </w:r>
    </w:p>
    <w:p w14:paraId="7390B9AF" w14:textId="1A056FCF" w:rsidR="005D268E" w:rsidRDefault="005D268E" w:rsidP="00403614">
      <w:pPr>
        <w:rPr>
          <w:rFonts w:cstheme="minorHAnsi"/>
        </w:rPr>
      </w:pPr>
    </w:p>
    <w:p w14:paraId="1748E9E8" w14:textId="1FF5A2FA" w:rsidR="005D268E" w:rsidRPr="0070686A" w:rsidRDefault="005D268E" w:rsidP="00AA44FC">
      <w:pPr>
        <w:pStyle w:val="Overskrift2"/>
        <w:numPr>
          <w:ilvl w:val="1"/>
          <w:numId w:val="2"/>
        </w:numPr>
        <w:rPr>
          <w:rFonts w:asciiTheme="minorHAnsi" w:hAnsiTheme="minorHAnsi" w:cstheme="minorHAnsi"/>
          <w:sz w:val="24"/>
        </w:rPr>
      </w:pPr>
      <w:bookmarkStart w:id="8" w:name="_Toc236140293"/>
      <w:r w:rsidRPr="0070686A">
        <w:rPr>
          <w:rFonts w:asciiTheme="minorHAnsi" w:hAnsiTheme="minorHAnsi" w:cstheme="minorHAnsi"/>
          <w:sz w:val="24"/>
        </w:rPr>
        <w:t>Forbehold og avvik</w:t>
      </w:r>
      <w:bookmarkEnd w:id="8"/>
    </w:p>
    <w:p w14:paraId="1E5E40D0" w14:textId="776C2D27" w:rsidR="005D268E" w:rsidRDefault="005D268E" w:rsidP="0070686A">
      <w:pPr>
        <w:pStyle w:val="Ingenmellomrom"/>
      </w:pPr>
      <w:r w:rsidRPr="0070686A">
        <w:t xml:space="preserve">Dersom leverandøren tar forbehold mot deler av </w:t>
      </w:r>
      <w:r w:rsidRPr="00B22BD0">
        <w:t>konkurransegrunnlaget</w:t>
      </w:r>
      <w:r w:rsidRPr="0070686A">
        <w:t>/ kravspesifikasjonen/ kontrakt eller andre konkurransedokumenter, skal dette klart fremgå av tilbudet. Forbeholdene skal spesifiseres med hvilke konsekvenser dette har for ytelse, pris eller andre forhold.</w:t>
      </w:r>
    </w:p>
    <w:p w14:paraId="0C0D36EB" w14:textId="77777777" w:rsidR="0070686A" w:rsidRPr="0070686A" w:rsidRDefault="0070686A" w:rsidP="0070686A">
      <w:pPr>
        <w:pStyle w:val="Ingenmellomrom"/>
      </w:pPr>
    </w:p>
    <w:p w14:paraId="20E939B7" w14:textId="2E57E644" w:rsidR="005D268E" w:rsidRPr="0070686A" w:rsidRDefault="005D268E" w:rsidP="0070686A">
      <w:pPr>
        <w:pStyle w:val="Ingenmellomrom"/>
      </w:pPr>
      <w:r w:rsidRPr="0070686A">
        <w:t>Vesentlige forbehold og uklarheter eller andre forhold som følger av lov- og forskrift om offentlige anskaffelser kan føre til at tilbudet avvises, jf. FOA § 9-6</w:t>
      </w:r>
    </w:p>
    <w:p w14:paraId="3F2DFA6D" w14:textId="77777777" w:rsidR="004053E9" w:rsidRPr="0070686A" w:rsidRDefault="004053E9" w:rsidP="005D268E">
      <w:pPr>
        <w:rPr>
          <w:rFonts w:cstheme="minorHAnsi"/>
          <w:sz w:val="24"/>
        </w:rPr>
      </w:pPr>
    </w:p>
    <w:p w14:paraId="26CD8180" w14:textId="4DCD6210" w:rsidR="008220AF" w:rsidRPr="008220AF" w:rsidRDefault="00FF6866" w:rsidP="00AA44FC">
      <w:pPr>
        <w:pStyle w:val="Overskrift2"/>
        <w:numPr>
          <w:ilvl w:val="1"/>
          <w:numId w:val="2"/>
        </w:numPr>
        <w:rPr>
          <w:rFonts w:asciiTheme="minorHAnsi" w:hAnsiTheme="minorHAnsi" w:cstheme="minorHAnsi"/>
          <w:sz w:val="24"/>
        </w:rPr>
      </w:pPr>
      <w:bookmarkStart w:id="9" w:name="_Toc236140294"/>
      <w:r w:rsidRPr="0070686A">
        <w:rPr>
          <w:rFonts w:asciiTheme="minorHAnsi" w:hAnsiTheme="minorHAnsi" w:cstheme="minorHAnsi"/>
          <w:sz w:val="24"/>
        </w:rPr>
        <w:t>Kostnader</w:t>
      </w:r>
      <w:bookmarkEnd w:id="9"/>
    </w:p>
    <w:p w14:paraId="07275E8B" w14:textId="77777777" w:rsidR="008220AF" w:rsidRDefault="00FF6866" w:rsidP="0070686A">
      <w:pPr>
        <w:pStyle w:val="Ingenmellomrom"/>
      </w:pPr>
      <w:r w:rsidRPr="0070686A">
        <w:t>Alle kostnader ved å utarbeide og levere tilbud må bæres av tilbyder.</w:t>
      </w:r>
    </w:p>
    <w:p w14:paraId="423B8E70" w14:textId="5D9F19FC" w:rsidR="00FF6866" w:rsidRPr="0070686A" w:rsidRDefault="00FF6866" w:rsidP="0070686A">
      <w:pPr>
        <w:pStyle w:val="Ingenmellomrom"/>
      </w:pPr>
    </w:p>
    <w:p w14:paraId="7C58038C" w14:textId="68236663" w:rsidR="00381240" w:rsidRPr="0070686A" w:rsidRDefault="00381240" w:rsidP="00AA44FC">
      <w:pPr>
        <w:pStyle w:val="Overskrift2"/>
        <w:numPr>
          <w:ilvl w:val="1"/>
          <w:numId w:val="2"/>
        </w:numPr>
        <w:rPr>
          <w:rFonts w:asciiTheme="minorHAnsi" w:hAnsiTheme="minorHAnsi" w:cstheme="minorHAnsi"/>
          <w:sz w:val="24"/>
        </w:rPr>
      </w:pPr>
      <w:bookmarkStart w:id="10" w:name="_Toc236140295"/>
      <w:r w:rsidRPr="0070686A">
        <w:rPr>
          <w:rFonts w:asciiTheme="minorHAnsi" w:hAnsiTheme="minorHAnsi" w:cstheme="minorHAnsi"/>
          <w:sz w:val="24"/>
        </w:rPr>
        <w:t>Valuta</w:t>
      </w:r>
      <w:bookmarkEnd w:id="10"/>
    </w:p>
    <w:p w14:paraId="75288C3F" w14:textId="77777777" w:rsidR="008220AF" w:rsidRDefault="00381240" w:rsidP="0070686A">
      <w:pPr>
        <w:pStyle w:val="Ingenmellomrom"/>
      </w:pPr>
      <w:r w:rsidRPr="0070686A">
        <w:t>Tilbudsprisene skal gis i norske kroner (NOK).</w:t>
      </w:r>
    </w:p>
    <w:p w14:paraId="2D655535" w14:textId="69C65D8E" w:rsidR="00381240" w:rsidRPr="0070686A" w:rsidRDefault="00381240" w:rsidP="0070686A">
      <w:pPr>
        <w:pStyle w:val="Ingenmellomrom"/>
      </w:pPr>
    </w:p>
    <w:p w14:paraId="5A86EF43" w14:textId="46EC8FDE" w:rsidR="005D268E" w:rsidRPr="0070686A" w:rsidRDefault="005D268E" w:rsidP="00AA44FC">
      <w:pPr>
        <w:pStyle w:val="Overskrift2"/>
        <w:numPr>
          <w:ilvl w:val="1"/>
          <w:numId w:val="2"/>
        </w:numPr>
        <w:rPr>
          <w:rFonts w:asciiTheme="minorHAnsi" w:hAnsiTheme="minorHAnsi" w:cstheme="minorHAnsi"/>
          <w:sz w:val="24"/>
        </w:rPr>
      </w:pPr>
      <w:bookmarkStart w:id="11" w:name="_Toc236140296"/>
      <w:r w:rsidRPr="0070686A">
        <w:rPr>
          <w:rFonts w:asciiTheme="minorHAnsi" w:hAnsiTheme="minorHAnsi" w:cstheme="minorHAnsi"/>
          <w:sz w:val="24"/>
        </w:rPr>
        <w:t>Vedståelsesfrist</w:t>
      </w:r>
      <w:bookmarkEnd w:id="11"/>
    </w:p>
    <w:p w14:paraId="7333F2E2" w14:textId="1D3A7D5C" w:rsidR="005D268E" w:rsidRPr="0070686A" w:rsidRDefault="005D268E" w:rsidP="0070686A">
      <w:pPr>
        <w:pStyle w:val="Ingenmellomrom"/>
      </w:pPr>
      <w:r w:rsidRPr="0070686A">
        <w:t>Tilbudet må ha vedståelsesfrist frem til det tidspunktet som er angitt i pkt. 1.</w:t>
      </w:r>
      <w:r w:rsidR="00985D3F">
        <w:t>4</w:t>
      </w:r>
      <w:r w:rsidRPr="0070686A">
        <w:t xml:space="preserve"> ovenfor</w:t>
      </w:r>
    </w:p>
    <w:p w14:paraId="24746892" w14:textId="6F9C7A3E" w:rsidR="00887285" w:rsidRDefault="00887285" w:rsidP="005D268E">
      <w:pPr>
        <w:rPr>
          <w:rFonts w:cstheme="minorHAnsi"/>
        </w:rPr>
      </w:pPr>
    </w:p>
    <w:p w14:paraId="04AC462E" w14:textId="546A00FC" w:rsidR="00990004" w:rsidRPr="0070686A" w:rsidRDefault="00990004" w:rsidP="00AA44FC">
      <w:pPr>
        <w:pStyle w:val="Overskrift1"/>
        <w:numPr>
          <w:ilvl w:val="0"/>
          <w:numId w:val="1"/>
        </w:numPr>
        <w:spacing w:line="360" w:lineRule="auto"/>
        <w:rPr>
          <w:rFonts w:asciiTheme="minorHAnsi" w:hAnsiTheme="minorHAnsi" w:cstheme="minorHAnsi"/>
          <w:color w:val="auto"/>
        </w:rPr>
      </w:pPr>
      <w:bookmarkStart w:id="12" w:name="_Toc236140297"/>
      <w:bookmarkStart w:id="13" w:name="_Hlk200972753"/>
      <w:r w:rsidRPr="0070686A">
        <w:rPr>
          <w:rFonts w:asciiTheme="minorHAnsi" w:hAnsiTheme="minorHAnsi" w:cstheme="minorHAnsi"/>
          <w:color w:val="auto"/>
        </w:rPr>
        <w:lastRenderedPageBreak/>
        <w:t>Kvalifikasjonskrav</w:t>
      </w:r>
      <w:bookmarkEnd w:id="12"/>
    </w:p>
    <w:bookmarkEnd w:id="13"/>
    <w:p w14:paraId="4BB411E9" w14:textId="116E762F" w:rsidR="005D268E" w:rsidRDefault="00990004" w:rsidP="0070686A">
      <w:pPr>
        <w:pStyle w:val="Ingenmellomrom"/>
      </w:pPr>
      <w:r w:rsidRPr="0070686A">
        <w:t>Følgende kvalifikasjonskrav skal medfølge anbudstilbudet.</w:t>
      </w:r>
    </w:p>
    <w:tbl>
      <w:tblPr>
        <w:tblStyle w:val="Tabellrutenett"/>
        <w:tblpPr w:leftFromText="141" w:rightFromText="141" w:vertAnchor="text" w:horzAnchor="margin" w:tblpY="48"/>
        <w:tblW w:w="0" w:type="auto"/>
        <w:tblLook w:val="04A0" w:firstRow="1" w:lastRow="0" w:firstColumn="1" w:lastColumn="0" w:noHBand="0" w:noVBand="1"/>
      </w:tblPr>
      <w:tblGrid>
        <w:gridCol w:w="3822"/>
        <w:gridCol w:w="5238"/>
      </w:tblGrid>
      <w:tr w:rsidR="001B0153" w:rsidRPr="0070686A" w14:paraId="0FE7B5CB" w14:textId="77777777" w:rsidTr="001B0153">
        <w:tc>
          <w:tcPr>
            <w:tcW w:w="3822" w:type="dxa"/>
          </w:tcPr>
          <w:p w14:paraId="2C097EE5" w14:textId="77777777" w:rsidR="001B0153" w:rsidRPr="0070686A" w:rsidRDefault="001B0153" w:rsidP="001B0153">
            <w:pPr>
              <w:pStyle w:val="Ingenmellomrom"/>
              <w:rPr>
                <w:b/>
              </w:rPr>
            </w:pPr>
            <w:r w:rsidRPr="0070686A">
              <w:rPr>
                <w:b/>
              </w:rPr>
              <w:t>Kvalifikasjonskrav</w:t>
            </w:r>
          </w:p>
        </w:tc>
        <w:tc>
          <w:tcPr>
            <w:tcW w:w="5238" w:type="dxa"/>
          </w:tcPr>
          <w:p w14:paraId="0355DC0E" w14:textId="77777777" w:rsidR="001B0153" w:rsidRPr="0070686A" w:rsidRDefault="001B0153" w:rsidP="001B0153">
            <w:pPr>
              <w:pStyle w:val="Ingenmellomrom"/>
              <w:rPr>
                <w:b/>
              </w:rPr>
            </w:pPr>
            <w:r w:rsidRPr="0070686A">
              <w:rPr>
                <w:b/>
              </w:rPr>
              <w:t>Dokumentasjonskrav</w:t>
            </w:r>
          </w:p>
        </w:tc>
      </w:tr>
      <w:tr w:rsidR="001B0153" w:rsidRPr="0070686A" w14:paraId="3C84CBAF" w14:textId="77777777" w:rsidTr="001B0153">
        <w:tc>
          <w:tcPr>
            <w:tcW w:w="3822" w:type="dxa"/>
          </w:tcPr>
          <w:p w14:paraId="4735E2C5" w14:textId="77777777" w:rsidR="001B0153" w:rsidRPr="004F03F9" w:rsidRDefault="001B0153" w:rsidP="001B0153">
            <w:pPr>
              <w:pStyle w:val="Ingenmellomrom"/>
            </w:pPr>
            <w:r w:rsidRPr="004F03F9">
              <w:t>Leverandøren skal være registrert i et foretaksregister, faglig register eller registrert i et handelsregister i den staten leverandøren er etablert.</w:t>
            </w:r>
          </w:p>
        </w:tc>
        <w:tc>
          <w:tcPr>
            <w:tcW w:w="5238" w:type="dxa"/>
          </w:tcPr>
          <w:p w14:paraId="794977FB" w14:textId="77777777" w:rsidR="001B0153" w:rsidRPr="004F03F9" w:rsidRDefault="001B0153" w:rsidP="00AA44FC">
            <w:pPr>
              <w:pStyle w:val="Ingenmellomrom"/>
              <w:numPr>
                <w:ilvl w:val="0"/>
                <w:numId w:val="3"/>
              </w:numPr>
            </w:pPr>
            <w:r w:rsidRPr="004F03F9">
              <w:t>Norske selskaper: Firmaattest</w:t>
            </w:r>
          </w:p>
          <w:p w14:paraId="128CBEEA" w14:textId="77777777" w:rsidR="001B0153" w:rsidRPr="004F03F9" w:rsidRDefault="001B0153" w:rsidP="00AA44FC">
            <w:pPr>
              <w:pStyle w:val="Ingenmellomrom"/>
              <w:numPr>
                <w:ilvl w:val="0"/>
                <w:numId w:val="3"/>
              </w:numPr>
            </w:pPr>
            <w:r w:rsidRPr="004F03F9">
              <w:t>Utenlandske selskaper: Godtgjørelse på at selskapet er registrert i foretaksregister, faglig register eller et handelsregister i den staten leverandøren er etablert.</w:t>
            </w:r>
          </w:p>
        </w:tc>
      </w:tr>
      <w:tr w:rsidR="001B0153" w:rsidRPr="0070686A" w14:paraId="2D0790D4" w14:textId="77777777" w:rsidTr="001B0153">
        <w:tc>
          <w:tcPr>
            <w:tcW w:w="3822" w:type="dxa"/>
          </w:tcPr>
          <w:p w14:paraId="4D86C6A6" w14:textId="77777777" w:rsidR="001B0153" w:rsidRPr="004F03F9" w:rsidRDefault="001B0153" w:rsidP="001B0153">
            <w:pPr>
              <w:pStyle w:val="Ingenmellomrom"/>
            </w:pPr>
            <w:r w:rsidRPr="004F03F9">
              <w:t>Leverandøren skal ha ordnede forhold mht. skatteinnbetaling og merverdavgiftinnbetaling</w:t>
            </w:r>
          </w:p>
        </w:tc>
        <w:tc>
          <w:tcPr>
            <w:tcW w:w="5238" w:type="dxa"/>
          </w:tcPr>
          <w:p w14:paraId="467FB27C" w14:textId="77777777" w:rsidR="001B0153" w:rsidRPr="004F03F9" w:rsidRDefault="001B0153" w:rsidP="00AA44FC">
            <w:pPr>
              <w:pStyle w:val="Ingenmellomrom"/>
              <w:numPr>
                <w:ilvl w:val="0"/>
                <w:numId w:val="3"/>
              </w:numPr>
            </w:pPr>
            <w:bookmarkStart w:id="14" w:name="_Hlk200972944"/>
            <w:r w:rsidRPr="004F03F9">
              <w:t xml:space="preserve">Skatteattest </w:t>
            </w:r>
            <w:bookmarkEnd w:id="14"/>
          </w:p>
          <w:p w14:paraId="2BEF1345" w14:textId="77777777" w:rsidR="001B0153" w:rsidRPr="004F03F9" w:rsidRDefault="001B0153" w:rsidP="00AA44FC">
            <w:pPr>
              <w:pStyle w:val="Ingenmellomrom"/>
              <w:numPr>
                <w:ilvl w:val="0"/>
                <w:numId w:val="3"/>
              </w:numPr>
            </w:pPr>
            <w:r w:rsidRPr="004F03F9">
              <w:t>Merverdiavgiftsattest</w:t>
            </w:r>
          </w:p>
          <w:p w14:paraId="0DC2F7D7" w14:textId="77777777" w:rsidR="001B0153" w:rsidRPr="004F03F9" w:rsidRDefault="001B0153" w:rsidP="001B0153">
            <w:pPr>
              <w:pStyle w:val="Ingenmellomrom"/>
            </w:pPr>
            <w:r w:rsidRPr="004F03F9">
              <w:t>En attest for skatt og en attest for betalt avgift</w:t>
            </w:r>
          </w:p>
          <w:p w14:paraId="0BAAA84F" w14:textId="77777777" w:rsidR="001B0153" w:rsidRPr="004F03F9" w:rsidRDefault="001B0153" w:rsidP="001B0153">
            <w:pPr>
              <w:pStyle w:val="Ingenmellomrom"/>
            </w:pPr>
            <w:r w:rsidRPr="004F03F9">
              <w:t>utstedes enten av det lokale skattekontoret eller skatteoppkreverkontoret der hvor leverandøren har sitt hovedkontor. Attestene skal ikke være eldre enn 6 måneder, regnet fra tilbudsfristens utløp.</w:t>
            </w:r>
          </w:p>
        </w:tc>
      </w:tr>
      <w:tr w:rsidR="001B0153" w:rsidRPr="0070686A" w14:paraId="7D3F9AD3" w14:textId="77777777" w:rsidTr="001B0153">
        <w:tc>
          <w:tcPr>
            <w:tcW w:w="3822" w:type="dxa"/>
          </w:tcPr>
          <w:p w14:paraId="164BDC5A" w14:textId="77777777" w:rsidR="001B0153" w:rsidRPr="001B0153" w:rsidRDefault="001B0153" w:rsidP="001B0153">
            <w:pPr>
              <w:pStyle w:val="Ingenmellomrom"/>
            </w:pPr>
            <w:r w:rsidRPr="001B0153">
              <w:t>Leverandøren skal ha et fungerende HMS system</w:t>
            </w:r>
          </w:p>
        </w:tc>
        <w:tc>
          <w:tcPr>
            <w:tcW w:w="5238" w:type="dxa"/>
          </w:tcPr>
          <w:p w14:paraId="7751192C" w14:textId="06376EDC" w:rsidR="001B0153" w:rsidRPr="004F03F9" w:rsidRDefault="001B0153" w:rsidP="001B0153">
            <w:pPr>
              <w:pStyle w:val="Ingenmellomrom"/>
            </w:pPr>
            <w:r w:rsidRPr="004F03F9">
              <w:t xml:space="preserve">HMS </w:t>
            </w:r>
            <w:r w:rsidR="00335ACC">
              <w:t>–</w:t>
            </w:r>
            <w:r w:rsidRPr="004F03F9">
              <w:t xml:space="preserve"> egenerklæring</w:t>
            </w:r>
            <w:r w:rsidR="00335ACC">
              <w:t xml:space="preserve">, se </w:t>
            </w:r>
            <w:r w:rsidR="00335ACC" w:rsidRPr="00335ACC">
              <w:t>Vedlegg 4 - HMS egenerklæring</w:t>
            </w:r>
          </w:p>
        </w:tc>
      </w:tr>
      <w:tr w:rsidR="001B0153" w:rsidRPr="0070686A" w14:paraId="5AEFEFC7" w14:textId="77777777" w:rsidTr="001B0153">
        <w:tc>
          <w:tcPr>
            <w:tcW w:w="3822" w:type="dxa"/>
          </w:tcPr>
          <w:p w14:paraId="0C239BF3" w14:textId="77777777" w:rsidR="001B0153" w:rsidRPr="001B0153" w:rsidRDefault="001B0153" w:rsidP="001B0153">
            <w:pPr>
              <w:pStyle w:val="Ingenmellomrom"/>
            </w:pPr>
            <w:r w:rsidRPr="001B0153">
              <w:t>Leverandøren skal ha tilstrekkelig</w:t>
            </w:r>
          </w:p>
          <w:p w14:paraId="4D22602A" w14:textId="77777777" w:rsidR="001B0153" w:rsidRPr="001B0153" w:rsidRDefault="001B0153" w:rsidP="001B0153">
            <w:pPr>
              <w:pStyle w:val="Ingenmellomrom"/>
            </w:pPr>
            <w:r w:rsidRPr="001B0153">
              <w:t>gjennomføringsevne og kapasitet</w:t>
            </w:r>
          </w:p>
        </w:tc>
        <w:tc>
          <w:tcPr>
            <w:tcW w:w="5238" w:type="dxa"/>
          </w:tcPr>
          <w:p w14:paraId="3AD00F83" w14:textId="77777777" w:rsidR="001B0153" w:rsidRPr="004F03F9" w:rsidRDefault="001B0153" w:rsidP="001B0153">
            <w:pPr>
              <w:pStyle w:val="Ingenmellomrom"/>
            </w:pPr>
            <w:r w:rsidRPr="004F03F9">
              <w:t>Redegjørelse for leverandørens arbeidsstyrke til gjennomføring av kontrakten/oppdraget.</w:t>
            </w:r>
          </w:p>
        </w:tc>
      </w:tr>
      <w:tr w:rsidR="001B0153" w:rsidRPr="0070686A" w14:paraId="649340EF" w14:textId="77777777" w:rsidTr="001B0153">
        <w:tc>
          <w:tcPr>
            <w:tcW w:w="3822" w:type="dxa"/>
          </w:tcPr>
          <w:p w14:paraId="41CE814E" w14:textId="77777777" w:rsidR="001B0153" w:rsidRPr="001B0153" w:rsidRDefault="001B0153" w:rsidP="001B0153">
            <w:pPr>
              <w:pStyle w:val="Ingenmellomrom"/>
            </w:pPr>
            <w:r w:rsidRPr="001B0153">
              <w:t>Leverandøren skal ha erfaring fra sammenlignbare oppdrag.</w:t>
            </w:r>
          </w:p>
          <w:p w14:paraId="2A436946" w14:textId="77777777" w:rsidR="001B0153" w:rsidRPr="001B0153" w:rsidRDefault="001B0153" w:rsidP="001B0153">
            <w:pPr>
              <w:pStyle w:val="Ingenmellomrom"/>
            </w:pPr>
          </w:p>
        </w:tc>
        <w:tc>
          <w:tcPr>
            <w:tcW w:w="5238" w:type="dxa"/>
          </w:tcPr>
          <w:p w14:paraId="772A7765" w14:textId="0C64F741" w:rsidR="001B0153" w:rsidRDefault="001B0153" w:rsidP="001B0153">
            <w:pPr>
              <w:pStyle w:val="Ingenmellomrom"/>
            </w:pPr>
            <w:bookmarkStart w:id="15" w:name="_Hlk200973059"/>
            <w:r>
              <w:t xml:space="preserve">En oversikt over de </w:t>
            </w:r>
            <w:r w:rsidR="00817C58">
              <w:t xml:space="preserve">3 </w:t>
            </w:r>
            <w:r>
              <w:t xml:space="preserve">mest relevante oppdrag tilbyder har utført i løpet av de siste 5 årene. </w:t>
            </w:r>
            <w:bookmarkEnd w:id="15"/>
            <w:r>
              <w:t xml:space="preserve">Beskrivelsen må inkludere angivelse av oppdragets verdi, tidspunkt og mottaker (navn, telefon og e-post.) </w:t>
            </w:r>
          </w:p>
          <w:p w14:paraId="33335D25" w14:textId="77777777" w:rsidR="001B0153" w:rsidRDefault="001B0153" w:rsidP="001B0153">
            <w:pPr>
              <w:pStyle w:val="Ingenmellomrom"/>
            </w:pPr>
            <w:r>
              <w:t xml:space="preserve">Det er leverandørens ansvar å dokumentere relevans gjennom beskrivelsen. </w:t>
            </w:r>
          </w:p>
          <w:p w14:paraId="54892D3B" w14:textId="77777777" w:rsidR="001B0153" w:rsidRDefault="001B0153" w:rsidP="001B0153">
            <w:pPr>
              <w:pStyle w:val="Ingenmellomrom"/>
              <w:rPr>
                <w:highlight w:val="yellow"/>
              </w:rPr>
            </w:pPr>
            <w:r>
              <w:t>Leverandøren kan dokumentere erfaringen ved å vise til kompetanse til personell han råder over og kan benytte til dette oppdraget, selv om erfaringen er opparbeidet mens personellet har utført tjeneste for en annen leverandør.</w:t>
            </w:r>
          </w:p>
          <w:p w14:paraId="2D9913A4" w14:textId="77777777" w:rsidR="001B0153" w:rsidRPr="00A73005" w:rsidRDefault="001B0153" w:rsidP="001B0153">
            <w:pPr>
              <w:pStyle w:val="Ingenmellomrom"/>
              <w:rPr>
                <w:highlight w:val="yellow"/>
              </w:rPr>
            </w:pPr>
          </w:p>
        </w:tc>
      </w:tr>
      <w:tr w:rsidR="001B0153" w:rsidRPr="0070686A" w14:paraId="11E36291" w14:textId="77777777" w:rsidTr="001B0153">
        <w:tc>
          <w:tcPr>
            <w:tcW w:w="3822" w:type="dxa"/>
          </w:tcPr>
          <w:p w14:paraId="13189981" w14:textId="77777777" w:rsidR="001B0153" w:rsidRPr="001B0153" w:rsidRDefault="001B0153" w:rsidP="001B0153">
            <w:pPr>
              <w:rPr>
                <w:sz w:val="24"/>
              </w:rPr>
            </w:pPr>
            <w:r w:rsidRPr="001B0153">
              <w:rPr>
                <w:sz w:val="24"/>
              </w:rPr>
              <w:t>Bekrefte at tilbyder har ordnede arbeidsavtaler</w:t>
            </w:r>
          </w:p>
          <w:p w14:paraId="31C5A38F" w14:textId="77777777" w:rsidR="001B0153" w:rsidRPr="001B0153" w:rsidRDefault="001B0153" w:rsidP="001B0153">
            <w:pPr>
              <w:rPr>
                <w:sz w:val="24"/>
              </w:rPr>
            </w:pPr>
            <w:r w:rsidRPr="001B0153">
              <w:rPr>
                <w:sz w:val="24"/>
              </w:rPr>
              <w:t>med sine ansatte, og at arbeidstakerne har lønns og arbeidsvilkår uavhengig av nasjonalitet, som</w:t>
            </w:r>
          </w:p>
          <w:p w14:paraId="0620798C" w14:textId="77777777" w:rsidR="001B0153" w:rsidRPr="001B0153" w:rsidRDefault="001B0153" w:rsidP="001B0153">
            <w:pPr>
              <w:rPr>
                <w:sz w:val="24"/>
              </w:rPr>
            </w:pPr>
            <w:r w:rsidRPr="001B0153">
              <w:rPr>
                <w:sz w:val="24"/>
              </w:rPr>
              <w:t>ikke er dårligere enn det som følger av</w:t>
            </w:r>
          </w:p>
          <w:p w14:paraId="26E3A61C" w14:textId="77777777" w:rsidR="001B0153" w:rsidRPr="001B0153" w:rsidRDefault="001B0153" w:rsidP="001B0153">
            <w:pPr>
              <w:rPr>
                <w:sz w:val="24"/>
              </w:rPr>
            </w:pPr>
            <w:r w:rsidRPr="001B0153">
              <w:rPr>
                <w:sz w:val="24"/>
              </w:rPr>
              <w:t xml:space="preserve">landsomfattende tariffavtale eller det som ellers er normalt for vedkommende sted og yrke. Kravet gjelder både for ansatte hos </w:t>
            </w:r>
            <w:r w:rsidRPr="001B0153">
              <w:rPr>
                <w:sz w:val="24"/>
              </w:rPr>
              <w:lastRenderedPageBreak/>
              <w:t>leverandører og eventuelle underleverandører som direkte</w:t>
            </w:r>
          </w:p>
          <w:p w14:paraId="06684722" w14:textId="77777777" w:rsidR="001B0153" w:rsidRPr="001B0153" w:rsidRDefault="001B0153" w:rsidP="001B0153">
            <w:pPr>
              <w:rPr>
                <w:sz w:val="24"/>
              </w:rPr>
            </w:pPr>
            <w:r w:rsidRPr="001B0153">
              <w:rPr>
                <w:sz w:val="24"/>
              </w:rPr>
              <w:t>medvirker til å oppfylle kontrakten med</w:t>
            </w:r>
          </w:p>
          <w:p w14:paraId="697D9759" w14:textId="77777777" w:rsidR="001B0153" w:rsidRPr="001B0153" w:rsidRDefault="001B0153" w:rsidP="001B0153">
            <w:pPr>
              <w:pStyle w:val="Ingenmellomrom"/>
            </w:pPr>
            <w:r w:rsidRPr="001B0153">
              <w:t>oppdragsgiver.</w:t>
            </w:r>
          </w:p>
        </w:tc>
        <w:tc>
          <w:tcPr>
            <w:tcW w:w="5238" w:type="dxa"/>
          </w:tcPr>
          <w:p w14:paraId="122433C9" w14:textId="197D4F4A" w:rsidR="001B0153" w:rsidRPr="00A73005" w:rsidRDefault="001B0153" w:rsidP="001B0153">
            <w:pPr>
              <w:pStyle w:val="Ingenmellomrom"/>
              <w:rPr>
                <w:highlight w:val="yellow"/>
              </w:rPr>
            </w:pPr>
            <w:r w:rsidRPr="00291AFD">
              <w:rPr>
                <w:rFonts w:ascii="Source Sans Pro" w:eastAsia="Times New Roman" w:hAnsi="Source Sans Pro" w:cs="Times New Roman"/>
                <w:lang w:eastAsia="nb-NO"/>
              </w:rPr>
              <w:lastRenderedPageBreak/>
              <w:t xml:space="preserve">Bekreftelse på dette vedlegges tilbudet. Benytt Vedlegg </w:t>
            </w:r>
            <w:r w:rsidR="00335ACC" w:rsidRPr="00291AFD">
              <w:rPr>
                <w:rFonts w:ascii="Source Sans Pro" w:eastAsia="Times New Roman" w:hAnsi="Source Sans Pro" w:cs="Times New Roman"/>
                <w:lang w:eastAsia="nb-NO"/>
              </w:rPr>
              <w:t>3</w:t>
            </w:r>
            <w:r w:rsidRPr="00291AFD">
              <w:rPr>
                <w:rFonts w:ascii="Source Sans Pro" w:eastAsia="Times New Roman" w:hAnsi="Source Sans Pro" w:cs="Times New Roman"/>
                <w:lang w:eastAsia="nb-NO"/>
              </w:rPr>
              <w:t>. «Egenerklæring om lønns- og arbeidsvilkår»</w:t>
            </w:r>
          </w:p>
        </w:tc>
      </w:tr>
      <w:tr w:rsidR="009651FD" w:rsidRPr="0070686A" w14:paraId="0CF71060" w14:textId="77777777" w:rsidTr="001B0153">
        <w:tc>
          <w:tcPr>
            <w:tcW w:w="3822" w:type="dxa"/>
          </w:tcPr>
          <w:p w14:paraId="32870F74" w14:textId="4A8C6EFB" w:rsidR="009651FD" w:rsidRPr="00EC0617" w:rsidRDefault="009651FD" w:rsidP="009651FD">
            <w:pPr>
              <w:rPr>
                <w:sz w:val="24"/>
                <w:szCs w:val="24"/>
              </w:rPr>
            </w:pPr>
            <w:r w:rsidRPr="00EC0617">
              <w:rPr>
                <w:sz w:val="24"/>
                <w:szCs w:val="24"/>
              </w:rPr>
              <w:t xml:space="preserve">Foretaket skal ha </w:t>
            </w:r>
            <w:r w:rsidR="006E3F29" w:rsidRPr="00EC0617">
              <w:rPr>
                <w:sz w:val="24"/>
                <w:szCs w:val="24"/>
              </w:rPr>
              <w:t xml:space="preserve">minimum </w:t>
            </w:r>
            <w:r w:rsidRPr="00EC0617">
              <w:rPr>
                <w:sz w:val="24"/>
                <w:szCs w:val="24"/>
              </w:rPr>
              <w:t>kvalifikasjoner tilsvarende tiltaksklasser ihht SAK10 §9-4, som angitt under:</w:t>
            </w:r>
          </w:p>
          <w:p w14:paraId="02689941" w14:textId="77777777" w:rsidR="009651FD" w:rsidRPr="00EC0617" w:rsidRDefault="009651FD" w:rsidP="009651FD">
            <w:pPr>
              <w:rPr>
                <w:sz w:val="24"/>
                <w:szCs w:val="24"/>
              </w:rPr>
            </w:pPr>
          </w:p>
          <w:p w14:paraId="01CC0A5D" w14:textId="1781D777" w:rsidR="009651FD" w:rsidRPr="00EC0617" w:rsidRDefault="007C6ACE" w:rsidP="007C6ACE">
            <w:pPr>
              <w:rPr>
                <w:sz w:val="24"/>
                <w:szCs w:val="24"/>
              </w:rPr>
            </w:pPr>
            <w:r w:rsidRPr="00EC0617">
              <w:rPr>
                <w:sz w:val="24"/>
                <w:szCs w:val="24"/>
              </w:rPr>
              <w:t>Sanitærinstallasjoner: PRO</w:t>
            </w:r>
            <w:r w:rsidR="009651FD" w:rsidRPr="00EC0617">
              <w:rPr>
                <w:sz w:val="24"/>
                <w:szCs w:val="24"/>
              </w:rPr>
              <w:t>= T</w:t>
            </w:r>
            <w:r w:rsidR="00077274" w:rsidRPr="00EC0617">
              <w:rPr>
                <w:sz w:val="24"/>
                <w:szCs w:val="24"/>
              </w:rPr>
              <w:t>1</w:t>
            </w:r>
          </w:p>
          <w:p w14:paraId="6357CA88" w14:textId="39862C9F" w:rsidR="0088797B" w:rsidRPr="00EC0617" w:rsidRDefault="0088797B" w:rsidP="0088797B">
            <w:pPr>
              <w:rPr>
                <w:sz w:val="24"/>
                <w:szCs w:val="24"/>
              </w:rPr>
            </w:pPr>
            <w:r w:rsidRPr="00EC0617">
              <w:rPr>
                <w:sz w:val="24"/>
                <w:szCs w:val="24"/>
              </w:rPr>
              <w:t>Varme- og kuldeinstallasjoner: PRO =T</w:t>
            </w:r>
            <w:r w:rsidR="00077274" w:rsidRPr="00EC0617">
              <w:rPr>
                <w:sz w:val="24"/>
                <w:szCs w:val="24"/>
              </w:rPr>
              <w:t>1</w:t>
            </w:r>
          </w:p>
          <w:p w14:paraId="2E72C6A0" w14:textId="77777777" w:rsidR="0088797B" w:rsidRPr="00EC0617" w:rsidRDefault="0088797B" w:rsidP="0088797B">
            <w:pPr>
              <w:rPr>
                <w:sz w:val="24"/>
                <w:szCs w:val="24"/>
              </w:rPr>
            </w:pPr>
          </w:p>
          <w:p w14:paraId="1021DF1C" w14:textId="00D83136" w:rsidR="0088797B" w:rsidRPr="00EC0617" w:rsidRDefault="0088797B" w:rsidP="0088797B">
            <w:pPr>
              <w:rPr>
                <w:sz w:val="24"/>
                <w:szCs w:val="24"/>
              </w:rPr>
            </w:pPr>
            <w:r w:rsidRPr="00EC0617">
              <w:rPr>
                <w:sz w:val="24"/>
                <w:szCs w:val="24"/>
              </w:rPr>
              <w:t>Sanitærinstallasjoner: UTF= T2</w:t>
            </w:r>
          </w:p>
          <w:p w14:paraId="7E78FA1A" w14:textId="172C1399" w:rsidR="0088797B" w:rsidRPr="00EC0617" w:rsidRDefault="0088797B" w:rsidP="0088797B">
            <w:pPr>
              <w:rPr>
                <w:sz w:val="24"/>
                <w:szCs w:val="24"/>
              </w:rPr>
            </w:pPr>
            <w:r w:rsidRPr="00EC0617">
              <w:rPr>
                <w:sz w:val="24"/>
                <w:szCs w:val="24"/>
              </w:rPr>
              <w:t>Varme- og kuldeinstallasjoner: UTF =T2</w:t>
            </w:r>
          </w:p>
          <w:p w14:paraId="59759D56" w14:textId="77777777" w:rsidR="0088797B" w:rsidRPr="00EC0617" w:rsidRDefault="0088797B" w:rsidP="0088797B">
            <w:pPr>
              <w:rPr>
                <w:sz w:val="24"/>
                <w:szCs w:val="24"/>
              </w:rPr>
            </w:pPr>
          </w:p>
          <w:p w14:paraId="55079761" w14:textId="7442D512" w:rsidR="009651FD" w:rsidRPr="001B0153" w:rsidRDefault="009651FD" w:rsidP="009651FD">
            <w:pPr>
              <w:rPr>
                <w:sz w:val="24"/>
              </w:rPr>
            </w:pPr>
          </w:p>
        </w:tc>
        <w:tc>
          <w:tcPr>
            <w:tcW w:w="5238" w:type="dxa"/>
          </w:tcPr>
          <w:p w14:paraId="1C5077EB" w14:textId="77777777" w:rsidR="009651FD" w:rsidRDefault="009651FD" w:rsidP="009651FD">
            <w:pPr>
              <w:pStyle w:val="Ingenmellomrom"/>
            </w:pPr>
            <w:r>
              <w:t xml:space="preserve">Foretaket skal dokumentere at det har kvalitetssikringsrutiner for oppfyllelse av plan- og bygningsloven. </w:t>
            </w:r>
          </w:p>
          <w:p w14:paraId="5615405F" w14:textId="443871BD" w:rsidR="009651FD" w:rsidRDefault="009651FD" w:rsidP="009651FD">
            <w:pPr>
              <w:pStyle w:val="Ingenmellomrom"/>
            </w:pPr>
            <w:r>
              <w:t>Rutiner for kvalitetssikring skal omfatte krav i SAK10 § 10-1 (1) bokstav a-d. Foretaket skal dokumentere faglige kvalifikasjoner som etterkommer krav i SAK10 § 11-3 og § 11-4 (</w:t>
            </w:r>
            <w:r w:rsidR="00380C57">
              <w:t>2</w:t>
            </w:r>
            <w:r>
              <w:t>) (</w:t>
            </w:r>
            <w:r w:rsidR="000030C0">
              <w:t>prosjekterende</w:t>
            </w:r>
            <w:r>
              <w:t>)/ § 11-4 (</w:t>
            </w:r>
            <w:r w:rsidR="000030C0">
              <w:t>3</w:t>
            </w:r>
            <w:r>
              <w:t>) (</w:t>
            </w:r>
            <w:r w:rsidR="000030C0">
              <w:t>utførende</w:t>
            </w:r>
            <w:r>
              <w:t>).</w:t>
            </w:r>
          </w:p>
          <w:p w14:paraId="085359BA" w14:textId="77777777" w:rsidR="009651FD" w:rsidRDefault="009651FD" w:rsidP="009651FD">
            <w:pPr>
              <w:pStyle w:val="Ingenmellomrom"/>
            </w:pPr>
          </w:p>
          <w:p w14:paraId="225E0963" w14:textId="77777777" w:rsidR="009651FD" w:rsidRDefault="009651FD" w:rsidP="009651FD">
            <w:pPr>
              <w:pStyle w:val="Ingenmellomrom"/>
            </w:pPr>
            <w:r>
              <w:t>Sentral godkjenning fattet med hjemmel i plan- og bygningsloven § 22-1 kan også benyttes som dokumentasjon for oppfyllelse av dokumentasjonskrav ihht ovennevnte kulepunkt.</w:t>
            </w:r>
          </w:p>
          <w:p w14:paraId="1F474A38" w14:textId="00A5E68D" w:rsidR="00FD54BC" w:rsidRPr="00291AFD" w:rsidRDefault="00FD54BC" w:rsidP="009651FD">
            <w:pPr>
              <w:pStyle w:val="Ingenmellomrom"/>
              <w:rPr>
                <w:rFonts w:ascii="Source Sans Pro" w:eastAsia="Times New Roman" w:hAnsi="Source Sans Pro" w:cs="Times New Roman"/>
                <w:lang w:eastAsia="nb-NO"/>
              </w:rPr>
            </w:pPr>
          </w:p>
        </w:tc>
      </w:tr>
      <w:tr w:rsidR="00B91153" w:rsidRPr="0070686A" w14:paraId="52A5253A" w14:textId="77777777" w:rsidTr="001B0153">
        <w:tc>
          <w:tcPr>
            <w:tcW w:w="3822" w:type="dxa"/>
          </w:tcPr>
          <w:p w14:paraId="24921084" w14:textId="74BB468A" w:rsidR="00B91153" w:rsidRPr="007A0441" w:rsidRDefault="00B91153" w:rsidP="00B91153">
            <w:pPr>
              <w:spacing w:after="60"/>
              <w:rPr>
                <w:rFonts w:ascii="Times New Roman" w:eastAsia="Times New Roman" w:hAnsi="Times New Roman" w:cs="Times New Roman"/>
              </w:rPr>
            </w:pPr>
            <w:r w:rsidRPr="007A0441">
              <w:rPr>
                <w:rFonts w:ascii="Times New Roman" w:eastAsia="Times New Roman" w:hAnsi="Times New Roman" w:cs="Times New Roman"/>
              </w:rPr>
              <w:t xml:space="preserve">Utfylt kravskjema </w:t>
            </w:r>
            <w:r w:rsidR="004C736C" w:rsidRPr="007A0441">
              <w:rPr>
                <w:rFonts w:ascii="Times New Roman" w:eastAsia="Times New Roman" w:hAnsi="Times New Roman" w:cs="Times New Roman"/>
              </w:rPr>
              <w:t>fra Lyngdal kommune skal besvares der alle «skal» krav må aksepteres</w:t>
            </w:r>
            <w:r w:rsidR="007C2B45" w:rsidRPr="007A0441">
              <w:rPr>
                <w:rFonts w:ascii="Times New Roman" w:eastAsia="Times New Roman" w:hAnsi="Times New Roman" w:cs="Times New Roman"/>
              </w:rPr>
              <w:t>/oppfylles.</w:t>
            </w:r>
          </w:p>
          <w:p w14:paraId="129067C1" w14:textId="77777777" w:rsidR="00B91153" w:rsidRPr="007A0441" w:rsidRDefault="00B91153" w:rsidP="00B91153">
            <w:pPr>
              <w:spacing w:after="60"/>
              <w:rPr>
                <w:rFonts w:ascii="Times New Roman" w:eastAsia="Times New Roman" w:hAnsi="Times New Roman" w:cs="Times New Roman"/>
                <w:b/>
              </w:rPr>
            </w:pPr>
            <w:r w:rsidRPr="007A0441">
              <w:rPr>
                <w:rFonts w:ascii="Times New Roman" w:eastAsia="Times New Roman" w:hAnsi="Times New Roman" w:cs="Times New Roman"/>
              </w:rPr>
              <w:t>Følgende dokument skal levers inn under dette:</w:t>
            </w:r>
            <w:r w:rsidRPr="007A0441">
              <w:rPr>
                <w:rFonts w:ascii="Times New Roman" w:eastAsia="Times New Roman" w:hAnsi="Times New Roman" w:cs="Times New Roman"/>
                <w:b/>
              </w:rPr>
              <w:t xml:space="preserve"> </w:t>
            </w:r>
          </w:p>
          <w:p w14:paraId="48E91BBF" w14:textId="77777777" w:rsidR="00B91153" w:rsidRPr="007A0441" w:rsidRDefault="00B91153" w:rsidP="00B91153">
            <w:pPr>
              <w:pStyle w:val="Listeavsnitt"/>
              <w:numPr>
                <w:ilvl w:val="0"/>
                <w:numId w:val="3"/>
              </w:numPr>
              <w:spacing w:after="60"/>
              <w:rPr>
                <w:rFonts w:ascii="Times New Roman" w:eastAsia="Times New Roman" w:hAnsi="Times New Roman" w:cs="Times New Roman"/>
                <w:b/>
              </w:rPr>
            </w:pPr>
            <w:r w:rsidRPr="007A0441">
              <w:rPr>
                <w:rFonts w:ascii="Times New Roman" w:eastAsia="Times New Roman" w:hAnsi="Times New Roman" w:cs="Times New Roman"/>
              </w:rPr>
              <w:t>Vedlegg 5 - Kravspesifikasjon til Rammeavtale for varme- og sanitærteknikk</w:t>
            </w:r>
          </w:p>
          <w:p w14:paraId="15C01095" w14:textId="77777777" w:rsidR="007C2B45" w:rsidRPr="007A0441" w:rsidRDefault="007C2B45" w:rsidP="007C2B45">
            <w:pPr>
              <w:spacing w:after="60"/>
              <w:rPr>
                <w:rFonts w:ascii="Times New Roman" w:eastAsia="Times New Roman" w:hAnsi="Times New Roman" w:cs="Times New Roman"/>
                <w:b/>
              </w:rPr>
            </w:pPr>
          </w:p>
          <w:p w14:paraId="7FBE40EB" w14:textId="5DDC478B" w:rsidR="007C2B45" w:rsidRPr="007A0441" w:rsidRDefault="007C2B45" w:rsidP="007C2B45">
            <w:pPr>
              <w:spacing w:after="60"/>
              <w:rPr>
                <w:rFonts w:ascii="Times New Roman" w:eastAsia="Times New Roman" w:hAnsi="Times New Roman" w:cs="Times New Roman"/>
                <w:bCs/>
              </w:rPr>
            </w:pPr>
            <w:r w:rsidRPr="007A0441">
              <w:rPr>
                <w:rFonts w:ascii="Times New Roman" w:eastAsia="Times New Roman" w:hAnsi="Times New Roman" w:cs="Times New Roman"/>
                <w:bCs/>
              </w:rPr>
              <w:t>Hvis tilbyder</w:t>
            </w:r>
            <w:r w:rsidR="004E6DD0" w:rsidRPr="007A0441">
              <w:rPr>
                <w:rFonts w:ascii="Times New Roman" w:eastAsia="Times New Roman" w:hAnsi="Times New Roman" w:cs="Times New Roman"/>
                <w:bCs/>
              </w:rPr>
              <w:t xml:space="preserve"> </w:t>
            </w:r>
            <w:r w:rsidRPr="007A0441">
              <w:rPr>
                <w:rFonts w:ascii="Times New Roman" w:eastAsia="Times New Roman" w:hAnsi="Times New Roman" w:cs="Times New Roman"/>
                <w:bCs/>
              </w:rPr>
              <w:t xml:space="preserve">ikke kan oppfylle alle «Skal krav» må </w:t>
            </w:r>
            <w:r w:rsidR="00DD0405">
              <w:rPr>
                <w:rFonts w:ascii="Times New Roman" w:eastAsia="Times New Roman" w:hAnsi="Times New Roman" w:cs="Times New Roman"/>
                <w:bCs/>
              </w:rPr>
              <w:t xml:space="preserve">dette </w:t>
            </w:r>
            <w:r w:rsidR="004E6DD0" w:rsidRPr="007A0441">
              <w:rPr>
                <w:rFonts w:ascii="Times New Roman" w:eastAsia="Times New Roman" w:hAnsi="Times New Roman" w:cs="Times New Roman"/>
                <w:bCs/>
              </w:rPr>
              <w:t>tydeliggjøre</w:t>
            </w:r>
            <w:r w:rsidR="00DD0405">
              <w:rPr>
                <w:rFonts w:ascii="Times New Roman" w:eastAsia="Times New Roman" w:hAnsi="Times New Roman" w:cs="Times New Roman"/>
                <w:bCs/>
              </w:rPr>
              <w:t>s</w:t>
            </w:r>
            <w:r w:rsidR="004E6DD0" w:rsidRPr="007A0441">
              <w:rPr>
                <w:rFonts w:ascii="Times New Roman" w:eastAsia="Times New Roman" w:hAnsi="Times New Roman" w:cs="Times New Roman"/>
                <w:bCs/>
              </w:rPr>
              <w:t xml:space="preserve"> </w:t>
            </w:r>
            <w:r w:rsidRPr="007A0441">
              <w:rPr>
                <w:rFonts w:ascii="Times New Roman" w:eastAsia="Times New Roman" w:hAnsi="Times New Roman" w:cs="Times New Roman"/>
                <w:bCs/>
              </w:rPr>
              <w:t xml:space="preserve">og </w:t>
            </w:r>
            <w:r w:rsidR="004E6DD0" w:rsidRPr="007A0441">
              <w:rPr>
                <w:rFonts w:ascii="Times New Roman" w:eastAsia="Times New Roman" w:hAnsi="Times New Roman" w:cs="Times New Roman"/>
                <w:bCs/>
              </w:rPr>
              <w:t xml:space="preserve">utdype </w:t>
            </w:r>
            <w:r w:rsidR="007A0441" w:rsidRPr="007A0441">
              <w:rPr>
                <w:rFonts w:ascii="Times New Roman" w:eastAsia="Times New Roman" w:hAnsi="Times New Roman" w:cs="Times New Roman"/>
                <w:bCs/>
              </w:rPr>
              <w:t>årsak</w:t>
            </w:r>
            <w:r w:rsidRPr="007A0441">
              <w:rPr>
                <w:rFonts w:ascii="Times New Roman" w:eastAsia="Times New Roman" w:hAnsi="Times New Roman" w:cs="Times New Roman"/>
                <w:bCs/>
              </w:rPr>
              <w:t xml:space="preserve">. </w:t>
            </w:r>
            <w:r w:rsidR="004E6DD0" w:rsidRPr="007A0441">
              <w:rPr>
                <w:rFonts w:ascii="Times New Roman" w:eastAsia="Times New Roman" w:hAnsi="Times New Roman" w:cs="Times New Roman"/>
                <w:bCs/>
              </w:rPr>
              <w:t>Hvis tilbyder ikke kan oppfylle «Skal krav» kan dette medføre direkte forkastelse på hele tilbudet.</w:t>
            </w:r>
          </w:p>
          <w:p w14:paraId="31669724" w14:textId="77777777" w:rsidR="00B91153" w:rsidRPr="007A0441" w:rsidRDefault="00B91153" w:rsidP="009651FD">
            <w:pPr>
              <w:rPr>
                <w:sz w:val="24"/>
              </w:rPr>
            </w:pPr>
          </w:p>
        </w:tc>
        <w:tc>
          <w:tcPr>
            <w:tcW w:w="5238" w:type="dxa"/>
          </w:tcPr>
          <w:p w14:paraId="1132A45E" w14:textId="0C26D559" w:rsidR="00B91153" w:rsidRPr="007A0441" w:rsidRDefault="00B91153" w:rsidP="00B91153">
            <w:pPr>
              <w:spacing w:after="60"/>
              <w:rPr>
                <w:rFonts w:ascii="Times New Roman" w:eastAsia="Times New Roman" w:hAnsi="Times New Roman" w:cs="Times New Roman"/>
              </w:rPr>
            </w:pPr>
            <w:r w:rsidRPr="007A0441">
              <w:rPr>
                <w:rFonts w:ascii="Times New Roman" w:eastAsia="Times New Roman" w:hAnsi="Times New Roman" w:cs="Times New Roman"/>
              </w:rPr>
              <w:t>Utfylt kravskjema</w:t>
            </w:r>
            <w:r w:rsidR="004C736C" w:rsidRPr="007A0441">
              <w:rPr>
                <w:rFonts w:ascii="Times New Roman" w:eastAsia="Times New Roman" w:hAnsi="Times New Roman" w:cs="Times New Roman"/>
              </w:rPr>
              <w:t>:</w:t>
            </w:r>
          </w:p>
          <w:p w14:paraId="5ED8542F" w14:textId="77777777" w:rsidR="00B91153" w:rsidRPr="007A0441" w:rsidRDefault="00B91153" w:rsidP="00B91153">
            <w:pPr>
              <w:spacing w:after="60"/>
              <w:rPr>
                <w:rFonts w:ascii="Times New Roman" w:eastAsia="Times New Roman" w:hAnsi="Times New Roman" w:cs="Times New Roman"/>
                <w:b/>
              </w:rPr>
            </w:pPr>
            <w:r w:rsidRPr="007A0441">
              <w:rPr>
                <w:rFonts w:ascii="Times New Roman" w:eastAsia="Times New Roman" w:hAnsi="Times New Roman" w:cs="Times New Roman"/>
              </w:rPr>
              <w:t>Følgende dokument skal levers inn under dette:</w:t>
            </w:r>
            <w:r w:rsidRPr="007A0441">
              <w:rPr>
                <w:rFonts w:ascii="Times New Roman" w:eastAsia="Times New Roman" w:hAnsi="Times New Roman" w:cs="Times New Roman"/>
                <w:b/>
              </w:rPr>
              <w:t xml:space="preserve"> </w:t>
            </w:r>
          </w:p>
          <w:p w14:paraId="2C226518" w14:textId="77777777" w:rsidR="00B91153" w:rsidRPr="007A0441" w:rsidRDefault="00B91153" w:rsidP="00B91153">
            <w:pPr>
              <w:pStyle w:val="Listeavsnitt"/>
              <w:numPr>
                <w:ilvl w:val="0"/>
                <w:numId w:val="3"/>
              </w:numPr>
              <w:spacing w:after="60"/>
              <w:rPr>
                <w:rFonts w:ascii="Times New Roman" w:eastAsia="Times New Roman" w:hAnsi="Times New Roman" w:cs="Times New Roman"/>
              </w:rPr>
            </w:pPr>
            <w:r w:rsidRPr="007A0441">
              <w:rPr>
                <w:rFonts w:ascii="Times New Roman" w:eastAsia="Times New Roman" w:hAnsi="Times New Roman" w:cs="Times New Roman"/>
              </w:rPr>
              <w:t>Vedlegg 5 - Kravspesifikasjon til Rammeavtale for varme- og sanitærteknikk</w:t>
            </w:r>
          </w:p>
          <w:p w14:paraId="6FFAACC9" w14:textId="77777777" w:rsidR="004C736C" w:rsidRPr="007A0441" w:rsidRDefault="004C736C" w:rsidP="004C736C">
            <w:pPr>
              <w:spacing w:after="60"/>
              <w:rPr>
                <w:rFonts w:ascii="Times New Roman" w:eastAsia="Times New Roman" w:hAnsi="Times New Roman" w:cs="Times New Roman"/>
              </w:rPr>
            </w:pPr>
          </w:p>
          <w:p w14:paraId="11E73CBD" w14:textId="784DE9E4" w:rsidR="004C736C" w:rsidRPr="007A0441" w:rsidRDefault="004C736C" w:rsidP="004C736C">
            <w:pPr>
              <w:spacing w:after="60"/>
              <w:rPr>
                <w:rFonts w:ascii="Times New Roman" w:eastAsia="Times New Roman" w:hAnsi="Times New Roman" w:cs="Times New Roman"/>
              </w:rPr>
            </w:pPr>
            <w:r w:rsidRPr="007A0441">
              <w:rPr>
                <w:rFonts w:ascii="Times New Roman" w:eastAsia="Times New Roman" w:hAnsi="Times New Roman" w:cs="Times New Roman"/>
              </w:rPr>
              <w:t xml:space="preserve">Alle skal krav må aksepters </w:t>
            </w:r>
          </w:p>
          <w:p w14:paraId="47C10337" w14:textId="77777777" w:rsidR="00B91153" w:rsidRPr="007A0441" w:rsidRDefault="00B91153" w:rsidP="009651FD">
            <w:pPr>
              <w:pStyle w:val="Ingenmellomrom"/>
            </w:pPr>
          </w:p>
        </w:tc>
      </w:tr>
    </w:tbl>
    <w:p w14:paraId="55B8AF5B" w14:textId="292C1E6F" w:rsidR="001B0153" w:rsidRDefault="001B0153" w:rsidP="0070686A">
      <w:pPr>
        <w:pStyle w:val="Ingenmellomrom"/>
      </w:pPr>
    </w:p>
    <w:p w14:paraId="4B238069" w14:textId="5F345122" w:rsidR="007619DE" w:rsidRDefault="007619DE" w:rsidP="001B0153">
      <w:pPr>
        <w:pStyle w:val="Ingenmellomrom"/>
      </w:pPr>
    </w:p>
    <w:p w14:paraId="2F4C98E8" w14:textId="77777777" w:rsidR="00FD54BC" w:rsidRDefault="00FD54BC" w:rsidP="001B0153">
      <w:pPr>
        <w:pStyle w:val="Ingenmellomrom"/>
      </w:pPr>
    </w:p>
    <w:p w14:paraId="221C4CBB" w14:textId="77777777" w:rsidR="00FD54BC" w:rsidRDefault="00FD54BC" w:rsidP="001B0153">
      <w:pPr>
        <w:pStyle w:val="Ingenmellomrom"/>
      </w:pPr>
    </w:p>
    <w:p w14:paraId="1183B075" w14:textId="77777777" w:rsidR="00FD54BC" w:rsidRDefault="00FD54BC" w:rsidP="001B0153">
      <w:pPr>
        <w:pStyle w:val="Ingenmellomrom"/>
      </w:pPr>
    </w:p>
    <w:p w14:paraId="1EF81837" w14:textId="77777777" w:rsidR="00FD54BC" w:rsidRDefault="00FD54BC" w:rsidP="001B0153">
      <w:pPr>
        <w:pStyle w:val="Ingenmellomrom"/>
      </w:pPr>
    </w:p>
    <w:p w14:paraId="769D0ED4" w14:textId="77777777" w:rsidR="00FD54BC" w:rsidRDefault="00FD54BC" w:rsidP="001B0153">
      <w:pPr>
        <w:pStyle w:val="Ingenmellomrom"/>
      </w:pPr>
    </w:p>
    <w:p w14:paraId="1655E4D4" w14:textId="77777777" w:rsidR="00FD54BC" w:rsidRDefault="00FD54BC" w:rsidP="001B0153">
      <w:pPr>
        <w:pStyle w:val="Ingenmellomrom"/>
      </w:pPr>
    </w:p>
    <w:p w14:paraId="3181726E" w14:textId="77777777" w:rsidR="00FD54BC" w:rsidRDefault="00FD54BC" w:rsidP="001B0153">
      <w:pPr>
        <w:pStyle w:val="Ingenmellomrom"/>
      </w:pPr>
    </w:p>
    <w:p w14:paraId="4B729800" w14:textId="77777777" w:rsidR="00FD54BC" w:rsidRDefault="00FD54BC" w:rsidP="001B0153">
      <w:pPr>
        <w:pStyle w:val="Ingenmellomrom"/>
      </w:pPr>
    </w:p>
    <w:p w14:paraId="412FA313" w14:textId="77777777" w:rsidR="00FD54BC" w:rsidRDefault="00FD54BC" w:rsidP="001B0153">
      <w:pPr>
        <w:pStyle w:val="Ingenmellomrom"/>
      </w:pPr>
    </w:p>
    <w:p w14:paraId="3ABAAE29" w14:textId="77777777" w:rsidR="00FD54BC" w:rsidRDefault="00FD54BC" w:rsidP="001B0153">
      <w:pPr>
        <w:pStyle w:val="Ingenmellomrom"/>
      </w:pPr>
    </w:p>
    <w:p w14:paraId="28987453" w14:textId="77777777" w:rsidR="00FD54BC" w:rsidRDefault="00FD54BC" w:rsidP="001B0153">
      <w:pPr>
        <w:pStyle w:val="Ingenmellomrom"/>
      </w:pPr>
    </w:p>
    <w:p w14:paraId="7A7234F1" w14:textId="12A56A4F" w:rsidR="00A73005" w:rsidRPr="007B6110" w:rsidRDefault="00D906D4" w:rsidP="00AA44FC">
      <w:pPr>
        <w:pStyle w:val="Overskrift1"/>
        <w:numPr>
          <w:ilvl w:val="0"/>
          <w:numId w:val="1"/>
        </w:numPr>
        <w:rPr>
          <w:rFonts w:asciiTheme="minorHAnsi" w:hAnsiTheme="minorHAnsi" w:cstheme="minorHAnsi"/>
          <w:color w:val="auto"/>
        </w:rPr>
      </w:pPr>
      <w:bookmarkStart w:id="16" w:name="_Toc236140298"/>
      <w:bookmarkStart w:id="17" w:name="_Hlk200971283"/>
      <w:r>
        <w:rPr>
          <w:rFonts w:asciiTheme="minorHAnsi" w:hAnsiTheme="minorHAnsi" w:cstheme="minorHAnsi"/>
          <w:color w:val="auto"/>
        </w:rPr>
        <w:lastRenderedPageBreak/>
        <w:t>Pr</w:t>
      </w:r>
      <w:r w:rsidRPr="007B6110">
        <w:rPr>
          <w:rFonts w:asciiTheme="minorHAnsi" w:hAnsiTheme="minorHAnsi" w:cstheme="minorHAnsi"/>
          <w:color w:val="auto"/>
        </w:rPr>
        <w:t>osjekt</w:t>
      </w:r>
      <w:r w:rsidR="009471D2" w:rsidRPr="007B6110">
        <w:rPr>
          <w:rFonts w:asciiTheme="minorHAnsi" w:hAnsiTheme="minorHAnsi" w:cstheme="minorHAnsi"/>
          <w:color w:val="auto"/>
        </w:rPr>
        <w:t>:</w:t>
      </w:r>
      <w:r w:rsidR="00A56330" w:rsidRPr="00A56330">
        <w:rPr>
          <w:rFonts w:asciiTheme="minorHAnsi" w:hAnsiTheme="minorHAnsi" w:cstheme="minorHAnsi"/>
          <w:color w:val="auto"/>
        </w:rPr>
        <w:t xml:space="preserve"> Utvidelse av lavtemperert </w:t>
      </w:r>
      <w:r w:rsidR="00A56330" w:rsidRPr="00EE3ED6">
        <w:rPr>
          <w:rFonts w:asciiTheme="minorHAnsi" w:hAnsiTheme="minorHAnsi" w:cstheme="minorHAnsi"/>
          <w:color w:val="auto"/>
        </w:rPr>
        <w:t>varmeanlegg, Å barneskole</w:t>
      </w:r>
      <w:r w:rsidR="00FE7CCE" w:rsidRPr="00EE3ED6">
        <w:rPr>
          <w:rFonts w:asciiTheme="minorHAnsi" w:hAnsiTheme="minorHAnsi" w:cstheme="minorHAnsi"/>
          <w:color w:val="auto"/>
        </w:rPr>
        <w:t xml:space="preserve">. Inn under Rammeavtale </w:t>
      </w:r>
      <w:r w:rsidR="00EE3ED6" w:rsidRPr="00EE3ED6">
        <w:rPr>
          <w:rFonts w:asciiTheme="minorHAnsi" w:hAnsiTheme="minorHAnsi" w:cstheme="minorHAnsi"/>
          <w:color w:val="auto"/>
        </w:rPr>
        <w:t>for varme- og sanitærteknikk 2026-2030, Lyngdal kommune</w:t>
      </w:r>
      <w:bookmarkEnd w:id="16"/>
    </w:p>
    <w:bookmarkEnd w:id="17"/>
    <w:p w14:paraId="1ED2CD58" w14:textId="3848D87A" w:rsidR="00B72C39" w:rsidRDefault="00FE7CCE" w:rsidP="00FE7CCE">
      <w:pPr>
        <w:pStyle w:val="Ingenmellomrom"/>
        <w:rPr>
          <w:szCs w:val="24"/>
          <w:highlight w:val="yellow"/>
        </w:rPr>
      </w:pPr>
      <w:r>
        <w:rPr>
          <w:sz w:val="22"/>
        </w:rPr>
        <w:br/>
      </w:r>
      <w:r w:rsidRPr="00C82F70">
        <w:rPr>
          <w:szCs w:val="24"/>
        </w:rPr>
        <w:t xml:space="preserve">Lyngdal kommune skal </w:t>
      </w:r>
      <w:r w:rsidR="00B72C39" w:rsidRPr="00C82F70">
        <w:rPr>
          <w:szCs w:val="24"/>
        </w:rPr>
        <w:t xml:space="preserve">utvide eksistere </w:t>
      </w:r>
      <w:r w:rsidR="00C82F70">
        <w:rPr>
          <w:szCs w:val="24"/>
        </w:rPr>
        <w:t xml:space="preserve">varmeanlegg på Å barneskole. Dagens </w:t>
      </w:r>
      <w:r w:rsidR="00F55587">
        <w:rPr>
          <w:szCs w:val="24"/>
        </w:rPr>
        <w:t xml:space="preserve">bygg har ca. 2/3 av bygget på høytemperert vannbåren varme med radiatorer. Resterende del av bygget er på strøm med varmeovner. I dette anbudet skal </w:t>
      </w:r>
      <w:r w:rsidR="0000724F">
        <w:rPr>
          <w:szCs w:val="24"/>
        </w:rPr>
        <w:t>tilbyder prise inn utvidelse av nytt varmeanlegg på resterende del av skolen som er ca. 1/3</w:t>
      </w:r>
      <w:r w:rsidR="00574634">
        <w:rPr>
          <w:szCs w:val="24"/>
        </w:rPr>
        <w:t xml:space="preserve"> av skolen</w:t>
      </w:r>
      <w:r w:rsidR="0000724F">
        <w:rPr>
          <w:szCs w:val="24"/>
        </w:rPr>
        <w:t xml:space="preserve">. Tilbyder skal prise inn oppdraget som totalentreprise og stå for hele prosjekteringen av oppdraget i tillegg til selve utførelsen. </w:t>
      </w:r>
      <w:r w:rsidR="006F2529">
        <w:rPr>
          <w:szCs w:val="24"/>
        </w:rPr>
        <w:t xml:space="preserve">Det er </w:t>
      </w:r>
      <w:r w:rsidR="009F18B7">
        <w:rPr>
          <w:szCs w:val="24"/>
        </w:rPr>
        <w:t xml:space="preserve">grovestimert </w:t>
      </w:r>
      <w:r w:rsidR="006F2529">
        <w:rPr>
          <w:szCs w:val="24"/>
        </w:rPr>
        <w:t>ca.</w:t>
      </w:r>
      <w:r w:rsidR="009F18B7">
        <w:rPr>
          <w:szCs w:val="24"/>
        </w:rPr>
        <w:t xml:space="preserve"> </w:t>
      </w:r>
      <w:r w:rsidR="00220A03">
        <w:rPr>
          <w:szCs w:val="24"/>
        </w:rPr>
        <w:t>720 meter med nytt rørstrekk for tur/retur</w:t>
      </w:r>
      <w:r w:rsidR="008C7A7E">
        <w:rPr>
          <w:szCs w:val="24"/>
        </w:rPr>
        <w:t xml:space="preserve"> i det vannbårne systemet. I tillegg er det antatt </w:t>
      </w:r>
      <w:r w:rsidR="00566E51">
        <w:rPr>
          <w:szCs w:val="24"/>
        </w:rPr>
        <w:t>ca. 50 nye radiatorer</w:t>
      </w:r>
      <w:r w:rsidR="00AC124F">
        <w:rPr>
          <w:szCs w:val="24"/>
        </w:rPr>
        <w:t xml:space="preserve"> for dette prosjektet. Tallene er kun for å gi </w:t>
      </w:r>
      <w:r w:rsidR="00125FE1">
        <w:rPr>
          <w:szCs w:val="24"/>
        </w:rPr>
        <w:t xml:space="preserve">et estimat og bedre forståelse </w:t>
      </w:r>
      <w:r w:rsidR="00AC124F">
        <w:rPr>
          <w:szCs w:val="24"/>
        </w:rPr>
        <w:t>på oppdraget. Valgt leverandør</w:t>
      </w:r>
      <w:r w:rsidR="00125FE1">
        <w:rPr>
          <w:szCs w:val="24"/>
        </w:rPr>
        <w:t xml:space="preserve"> må selv gjøre egne mål og estimater for å prise oppdraget og stå for en </w:t>
      </w:r>
      <w:r w:rsidR="004D0A9C">
        <w:rPr>
          <w:szCs w:val="24"/>
        </w:rPr>
        <w:t>total løsning som er innenfor dimensjonerende kriterier for gjeldende standard/krav i nybygg</w:t>
      </w:r>
      <w:r w:rsidR="002215DF">
        <w:rPr>
          <w:szCs w:val="24"/>
        </w:rPr>
        <w:t xml:space="preserve"> for skoler</w:t>
      </w:r>
      <w:r w:rsidR="004D0A9C">
        <w:rPr>
          <w:szCs w:val="24"/>
        </w:rPr>
        <w:t>.</w:t>
      </w:r>
      <w:r w:rsidR="002215DF">
        <w:rPr>
          <w:szCs w:val="24"/>
        </w:rPr>
        <w:t xml:space="preserve"> I oppdraget skal tilbyder også stå for </w:t>
      </w:r>
      <w:r w:rsidR="00446922">
        <w:rPr>
          <w:szCs w:val="24"/>
        </w:rPr>
        <w:t>shunt</w:t>
      </w:r>
      <w:r w:rsidR="00620675">
        <w:rPr>
          <w:szCs w:val="24"/>
        </w:rPr>
        <w:t xml:space="preserve">, sirkulasjonspumpe og annet nødvendig utstyr for </w:t>
      </w:r>
      <w:r w:rsidR="00A63C61">
        <w:rPr>
          <w:szCs w:val="24"/>
        </w:rPr>
        <w:t xml:space="preserve">ny </w:t>
      </w:r>
      <w:r w:rsidR="00574634">
        <w:rPr>
          <w:szCs w:val="24"/>
        </w:rPr>
        <w:t xml:space="preserve">vannbåren </w:t>
      </w:r>
      <w:r w:rsidR="00A63C61">
        <w:rPr>
          <w:szCs w:val="24"/>
        </w:rPr>
        <w:t xml:space="preserve">sone. Det er 2 eksisterende El-kjeler </w:t>
      </w:r>
      <w:r w:rsidR="00AF544C">
        <w:rPr>
          <w:szCs w:val="24"/>
        </w:rPr>
        <w:t>med totalt 2x</w:t>
      </w:r>
      <w:r w:rsidR="007B5428">
        <w:rPr>
          <w:szCs w:val="24"/>
        </w:rPr>
        <w:t xml:space="preserve">96 kW </w:t>
      </w:r>
      <w:r w:rsidR="00E32F86">
        <w:rPr>
          <w:szCs w:val="24"/>
        </w:rPr>
        <w:t>installert</w:t>
      </w:r>
      <w:r w:rsidR="007B5428">
        <w:rPr>
          <w:szCs w:val="24"/>
        </w:rPr>
        <w:t xml:space="preserve"> effekt, det er antatt at dette er tilstrekkelig for hele bygget og </w:t>
      </w:r>
      <w:r w:rsidR="00E32F86">
        <w:rPr>
          <w:szCs w:val="24"/>
        </w:rPr>
        <w:t>tilbyder skal av den grunn ikke planlegge arbeid med El-kjelen</w:t>
      </w:r>
      <w:r w:rsidR="00AF544C">
        <w:rPr>
          <w:szCs w:val="24"/>
        </w:rPr>
        <w:t xml:space="preserve">. Tilbyder skal kobles på hovedrøret fra </w:t>
      </w:r>
      <w:r w:rsidR="0041674D">
        <w:rPr>
          <w:szCs w:val="24"/>
        </w:rPr>
        <w:t>el kjelen</w:t>
      </w:r>
      <w:r w:rsidR="00AF544C">
        <w:rPr>
          <w:szCs w:val="24"/>
        </w:rPr>
        <w:t xml:space="preserve"> og utføre alt arbeid ut over </w:t>
      </w:r>
      <w:r w:rsidR="0041674D">
        <w:rPr>
          <w:szCs w:val="24"/>
        </w:rPr>
        <w:t xml:space="preserve">dette for nytt helhetlig anlegg. Tilbyder skal også prise inn </w:t>
      </w:r>
      <w:r w:rsidR="00C23364">
        <w:rPr>
          <w:szCs w:val="24"/>
        </w:rPr>
        <w:t xml:space="preserve">selve styringssystemet til nytt anlegg. Dagnes </w:t>
      </w:r>
      <w:r w:rsidR="00563DD3">
        <w:rPr>
          <w:szCs w:val="24"/>
        </w:rPr>
        <w:t>styringssystem</w:t>
      </w:r>
      <w:r w:rsidR="00C23364">
        <w:rPr>
          <w:szCs w:val="24"/>
        </w:rPr>
        <w:t xml:space="preserve">/SD anlegg er koblet til KE-automasjon </w:t>
      </w:r>
      <w:r w:rsidR="00563DD3">
        <w:rPr>
          <w:szCs w:val="24"/>
        </w:rPr>
        <w:t xml:space="preserve">sin Webside, Datavaktmesteren. Nytt styringssystem skal kobles opp til eksisterende SD anlegg igjennom Datavaktmesteren. Alle </w:t>
      </w:r>
      <w:r w:rsidR="000B022D">
        <w:rPr>
          <w:szCs w:val="24"/>
        </w:rPr>
        <w:t xml:space="preserve">rom hvor det står radiator skal ha en egen </w:t>
      </w:r>
      <w:r w:rsidR="00B5694E" w:rsidRPr="00B5694E">
        <w:rPr>
          <w:szCs w:val="24"/>
        </w:rPr>
        <w:t>temperatur måler</w:t>
      </w:r>
      <w:r w:rsidR="00B5694E">
        <w:rPr>
          <w:szCs w:val="24"/>
        </w:rPr>
        <w:t xml:space="preserve"> som kobles opp til SD anlegget for styring av radiatorene for oppvarming. </w:t>
      </w:r>
    </w:p>
    <w:p w14:paraId="77F12E81" w14:textId="77777777" w:rsidR="008814E4" w:rsidRDefault="008814E4" w:rsidP="00FE7CCE">
      <w:pPr>
        <w:pStyle w:val="Ingenmellomrom"/>
        <w:rPr>
          <w:szCs w:val="24"/>
        </w:rPr>
      </w:pPr>
    </w:p>
    <w:p w14:paraId="13F775A0" w14:textId="7FACF9EE" w:rsidR="00FE7CCE" w:rsidRPr="00967167" w:rsidRDefault="00C83EE8" w:rsidP="00967167">
      <w:pPr>
        <w:rPr>
          <w:sz w:val="24"/>
          <w:szCs w:val="24"/>
        </w:rPr>
      </w:pPr>
      <w:r w:rsidRPr="00967167">
        <w:rPr>
          <w:sz w:val="24"/>
          <w:szCs w:val="24"/>
        </w:rPr>
        <w:t>Tilbyder skal prise inn alt arbeid som spesifiseres og for å kunne tilby en helhetlig ferdigstillelse av arbeidet</w:t>
      </w:r>
      <w:r w:rsidR="00967167" w:rsidRPr="00967167">
        <w:rPr>
          <w:sz w:val="24"/>
          <w:szCs w:val="24"/>
        </w:rPr>
        <w:t xml:space="preserve"> som fastpris</w:t>
      </w:r>
      <w:r w:rsidRPr="00967167">
        <w:rPr>
          <w:sz w:val="24"/>
          <w:szCs w:val="24"/>
        </w:rPr>
        <w:t>. Arbeider skal være totalentreprise med 15% usikkerhet</w:t>
      </w:r>
      <w:r w:rsidR="009754FD" w:rsidRPr="00967167">
        <w:rPr>
          <w:sz w:val="24"/>
          <w:szCs w:val="24"/>
        </w:rPr>
        <w:t xml:space="preserve"> i pluss/minus</w:t>
      </w:r>
      <w:r w:rsidR="00967167" w:rsidRPr="00967167">
        <w:rPr>
          <w:sz w:val="24"/>
          <w:szCs w:val="24"/>
        </w:rPr>
        <w:t xml:space="preserve"> på tilbudt sum</w:t>
      </w:r>
      <w:r w:rsidR="009754FD" w:rsidRPr="00967167">
        <w:rPr>
          <w:sz w:val="24"/>
          <w:szCs w:val="24"/>
        </w:rPr>
        <w:t xml:space="preserve">. Dette vil si at ved ferdigfakturering skal det fremlegges medgåtte timer og </w:t>
      </w:r>
      <w:r w:rsidR="00967167" w:rsidRPr="00967167">
        <w:rPr>
          <w:sz w:val="24"/>
          <w:szCs w:val="24"/>
        </w:rPr>
        <w:t>materialer med påslag i henhold til rammeavtalens priser/kriterier. Det vil bli utbetalt etter medgåtte kostnader der maks sum er tilbudt sum i anbudet +15% og laveste sum er tilbudt sum -15% basert på faktiske kostander i henhold til rammeavtalen.</w:t>
      </w:r>
    </w:p>
    <w:p w14:paraId="06B04A71" w14:textId="6FF9E7C9" w:rsidR="009707AB" w:rsidRPr="00967167" w:rsidRDefault="009707AB" w:rsidP="00FE7CCE">
      <w:pPr>
        <w:pStyle w:val="Ingenmellomrom"/>
        <w:rPr>
          <w:szCs w:val="24"/>
        </w:rPr>
      </w:pPr>
      <w:r w:rsidRPr="00967167">
        <w:rPr>
          <w:szCs w:val="24"/>
        </w:rPr>
        <w:t xml:space="preserve">Arbeidet som prises inn er </w:t>
      </w:r>
      <w:r w:rsidR="00A20C73" w:rsidRPr="00967167">
        <w:rPr>
          <w:szCs w:val="24"/>
        </w:rPr>
        <w:t xml:space="preserve">for et komplett </w:t>
      </w:r>
      <w:r w:rsidR="0030370D">
        <w:rPr>
          <w:szCs w:val="24"/>
        </w:rPr>
        <w:t>varmesystem</w:t>
      </w:r>
      <w:r w:rsidR="00A20C73" w:rsidRPr="00967167">
        <w:rPr>
          <w:szCs w:val="24"/>
        </w:rPr>
        <w:t xml:space="preserve"> med alt inkludert unntagen uforutsette</w:t>
      </w:r>
      <w:r w:rsidR="0069341D">
        <w:rPr>
          <w:szCs w:val="24"/>
        </w:rPr>
        <w:t xml:space="preserve"> og selve El-kjelen</w:t>
      </w:r>
      <w:r w:rsidR="00A20C73" w:rsidRPr="00967167">
        <w:rPr>
          <w:szCs w:val="24"/>
        </w:rPr>
        <w:t xml:space="preserve">. Arbeidet skal prises inn som totalentreprise. </w:t>
      </w:r>
      <w:r w:rsidRPr="00967167">
        <w:rPr>
          <w:szCs w:val="24"/>
        </w:rPr>
        <w:t xml:space="preserve">Oppdraget skal gå igjennom </w:t>
      </w:r>
      <w:r w:rsidR="00A20C73" w:rsidRPr="00967167">
        <w:rPr>
          <w:szCs w:val="24"/>
        </w:rPr>
        <w:t>selve</w:t>
      </w:r>
      <w:r w:rsidRPr="00967167">
        <w:rPr>
          <w:szCs w:val="24"/>
        </w:rPr>
        <w:t xml:space="preserve"> rammeavtale slik at alt </w:t>
      </w:r>
      <w:r w:rsidR="00A20C73" w:rsidRPr="00967167">
        <w:rPr>
          <w:szCs w:val="24"/>
        </w:rPr>
        <w:t xml:space="preserve">tillegg/ uforutsette/ </w:t>
      </w:r>
      <w:r w:rsidRPr="00967167">
        <w:rPr>
          <w:szCs w:val="24"/>
        </w:rPr>
        <w:t xml:space="preserve">ekstra arbeid ut over det som blir spesifisert i kapittel 3 med underkapitler skal tas etter medgått tid med påslag på </w:t>
      </w:r>
      <w:r w:rsidR="008050D0" w:rsidRPr="00967167">
        <w:rPr>
          <w:szCs w:val="24"/>
        </w:rPr>
        <w:t>materialer</w:t>
      </w:r>
      <w:r w:rsidRPr="00967167">
        <w:rPr>
          <w:szCs w:val="24"/>
        </w:rPr>
        <w:t xml:space="preserve"> i henhold til rammeavtalen. </w:t>
      </w:r>
      <w:r w:rsidR="00A20C73" w:rsidRPr="00967167">
        <w:rPr>
          <w:szCs w:val="24"/>
        </w:rPr>
        <w:t xml:space="preserve">Hvis dette blir aktuelt tas dette </w:t>
      </w:r>
      <w:r w:rsidRPr="00967167">
        <w:rPr>
          <w:szCs w:val="24"/>
        </w:rPr>
        <w:t>i utførelsesfasen.</w:t>
      </w:r>
    </w:p>
    <w:p w14:paraId="19073B07" w14:textId="4570469F" w:rsidR="009707AB" w:rsidRPr="00967167" w:rsidRDefault="009707AB" w:rsidP="00FE7CCE">
      <w:pPr>
        <w:pStyle w:val="Ingenmellomrom"/>
        <w:rPr>
          <w:szCs w:val="24"/>
        </w:rPr>
      </w:pPr>
    </w:p>
    <w:p w14:paraId="103AC0D2" w14:textId="77777777" w:rsidR="00741A38" w:rsidRDefault="009707AB" w:rsidP="00FE7CCE">
      <w:pPr>
        <w:pStyle w:val="Ingenmellomrom"/>
        <w:rPr>
          <w:szCs w:val="24"/>
        </w:rPr>
      </w:pPr>
      <w:r w:rsidRPr="00967167">
        <w:rPr>
          <w:szCs w:val="24"/>
        </w:rPr>
        <w:t>T</w:t>
      </w:r>
      <w:r w:rsidR="00FE7CCE" w:rsidRPr="00967167">
        <w:rPr>
          <w:szCs w:val="24"/>
        </w:rPr>
        <w:t xml:space="preserve">ilbyder </w:t>
      </w:r>
      <w:r w:rsidRPr="00967167">
        <w:rPr>
          <w:szCs w:val="24"/>
        </w:rPr>
        <w:t xml:space="preserve">må </w:t>
      </w:r>
      <w:r w:rsidR="00FE7CCE" w:rsidRPr="00967167">
        <w:rPr>
          <w:szCs w:val="24"/>
        </w:rPr>
        <w:t xml:space="preserve">stå for ekstra HMS tiltak ettersom </w:t>
      </w:r>
      <w:r w:rsidR="00CB53D1">
        <w:rPr>
          <w:szCs w:val="24"/>
        </w:rPr>
        <w:t>arbeidet skal forekomme på skole</w:t>
      </w:r>
      <w:r w:rsidR="00C76276">
        <w:rPr>
          <w:szCs w:val="24"/>
        </w:rPr>
        <w:t>n</w:t>
      </w:r>
      <w:r w:rsidR="00A20C73" w:rsidRPr="00967167">
        <w:rPr>
          <w:szCs w:val="24"/>
        </w:rPr>
        <w:t xml:space="preserve">. </w:t>
      </w:r>
      <w:r w:rsidR="00C76276">
        <w:rPr>
          <w:szCs w:val="24"/>
        </w:rPr>
        <w:t>Det vil være noe mer krevende for tilkomst og utførelse av oppdraget da n</w:t>
      </w:r>
      <w:r w:rsidR="00FE7CCE" w:rsidRPr="00967167">
        <w:rPr>
          <w:szCs w:val="24"/>
        </w:rPr>
        <w:t>ormal drift</w:t>
      </w:r>
      <w:r w:rsidRPr="00967167">
        <w:rPr>
          <w:szCs w:val="24"/>
        </w:rPr>
        <w:t xml:space="preserve"> skal pågå under hele arbeidet</w:t>
      </w:r>
      <w:r w:rsidR="00FE7CCE" w:rsidRPr="00967167">
        <w:rPr>
          <w:szCs w:val="24"/>
        </w:rPr>
        <w:t>. Alt arbeid som utføres skal være i henhold til gjeldende regler slik som TEK17</w:t>
      </w:r>
      <w:r w:rsidR="0014274A">
        <w:rPr>
          <w:szCs w:val="24"/>
        </w:rPr>
        <w:t xml:space="preserve"> og annet relevant </w:t>
      </w:r>
      <w:r w:rsidR="00C76276">
        <w:rPr>
          <w:szCs w:val="24"/>
        </w:rPr>
        <w:t>regelverk for varmesystemer</w:t>
      </w:r>
      <w:r w:rsidR="00FE7CCE" w:rsidRPr="00967167">
        <w:rPr>
          <w:szCs w:val="24"/>
        </w:rPr>
        <w:t xml:space="preserve">. </w:t>
      </w:r>
    </w:p>
    <w:p w14:paraId="4EB7D399" w14:textId="77777777" w:rsidR="00C41B21" w:rsidRDefault="00E853FB" w:rsidP="00FE7CCE">
      <w:pPr>
        <w:pStyle w:val="Ingenmellomrom"/>
        <w:rPr>
          <w:szCs w:val="24"/>
        </w:rPr>
      </w:pPr>
      <w:r>
        <w:rPr>
          <w:szCs w:val="24"/>
        </w:rPr>
        <w:t xml:space="preserve">Ettersom det kan være krevende å utføre arbeidet innenfor normal arbeidstid </w:t>
      </w:r>
      <w:r w:rsidR="004772B8">
        <w:rPr>
          <w:szCs w:val="24"/>
        </w:rPr>
        <w:t xml:space="preserve">ettersom </w:t>
      </w:r>
      <w:r w:rsidR="00741A38">
        <w:rPr>
          <w:szCs w:val="24"/>
        </w:rPr>
        <w:t xml:space="preserve">skole </w:t>
      </w:r>
      <w:r w:rsidR="004772B8">
        <w:rPr>
          <w:szCs w:val="24"/>
        </w:rPr>
        <w:t xml:space="preserve">driften kommer først </w:t>
      </w:r>
      <w:r w:rsidR="00741A38">
        <w:rPr>
          <w:szCs w:val="24"/>
        </w:rPr>
        <w:t xml:space="preserve">er </w:t>
      </w:r>
      <w:r w:rsidR="004772B8">
        <w:rPr>
          <w:szCs w:val="24"/>
        </w:rPr>
        <w:t xml:space="preserve">det satt av lang tid for dette oppdraget. Dette med tanke på at alt kartlegging og selve utførelsen er planlagt å utføres i ferie perioder for skolen. </w:t>
      </w:r>
    </w:p>
    <w:p w14:paraId="1768320D" w14:textId="4157920D" w:rsidR="00FE7CCE" w:rsidRDefault="00041C47" w:rsidP="00FE7CCE">
      <w:pPr>
        <w:pStyle w:val="Ingenmellomrom"/>
        <w:rPr>
          <w:highlight w:val="yellow"/>
        </w:rPr>
      </w:pPr>
      <w:r>
        <w:rPr>
          <w:szCs w:val="24"/>
        </w:rPr>
        <w:lastRenderedPageBreak/>
        <w:t xml:space="preserve">Oppdraget kan </w:t>
      </w:r>
      <w:r w:rsidR="00C41B21">
        <w:rPr>
          <w:szCs w:val="24"/>
        </w:rPr>
        <w:t xml:space="preserve">fremdeles </w:t>
      </w:r>
      <w:r>
        <w:rPr>
          <w:szCs w:val="24"/>
        </w:rPr>
        <w:t xml:space="preserve">gjennomføres </w:t>
      </w:r>
      <w:r w:rsidR="008B4367">
        <w:rPr>
          <w:szCs w:val="24"/>
        </w:rPr>
        <w:t>etappevis</w:t>
      </w:r>
      <w:r>
        <w:rPr>
          <w:szCs w:val="24"/>
        </w:rPr>
        <w:t xml:space="preserve"> etter når bygget er tilgjengelig</w:t>
      </w:r>
      <w:r w:rsidR="00C41B21">
        <w:rPr>
          <w:szCs w:val="24"/>
        </w:rPr>
        <w:t xml:space="preserve"> men </w:t>
      </w:r>
      <w:r w:rsidR="00E70A43">
        <w:rPr>
          <w:szCs w:val="24"/>
        </w:rPr>
        <w:t>ekstra HMS tiltak for skolen er da forventet</w:t>
      </w:r>
      <w:r>
        <w:rPr>
          <w:szCs w:val="24"/>
        </w:rPr>
        <w:t>. Hvis ikke det planlegges etappevis må valgt tilbyder</w:t>
      </w:r>
      <w:r w:rsidR="008B4367">
        <w:rPr>
          <w:szCs w:val="24"/>
        </w:rPr>
        <w:t xml:space="preserve"> forberede seg på å gjennomføre hele utførelsen sommeren 2027 når skolen er stengt. </w:t>
      </w:r>
    </w:p>
    <w:p w14:paraId="3EC6D2E9" w14:textId="4FBFBFCE" w:rsidR="00A20C73" w:rsidRDefault="00A20C73" w:rsidP="00FE7CCE">
      <w:pPr>
        <w:pStyle w:val="Ingenmellomrom"/>
      </w:pPr>
    </w:p>
    <w:p w14:paraId="389987B0" w14:textId="04CFB48F" w:rsidR="00A20C73" w:rsidRPr="00EE7CC5" w:rsidRDefault="00250A01" w:rsidP="00FE7CCE">
      <w:pPr>
        <w:pStyle w:val="Ingenmellomrom"/>
      </w:pPr>
      <w:r w:rsidRPr="00EE7CC5">
        <w:t>Valgt tilbyder skal utarbeide f</w:t>
      </w:r>
      <w:r w:rsidR="007A2487" w:rsidRPr="00EE7CC5">
        <w:t xml:space="preserve">remdriftsplan </w:t>
      </w:r>
      <w:r w:rsidRPr="00EE7CC5">
        <w:t xml:space="preserve">for utførelse av oppdraget og skal </w:t>
      </w:r>
      <w:r w:rsidR="00F856D0" w:rsidRPr="00EE7CC5">
        <w:t xml:space="preserve">godkjennes av Lyngdal kommune før oppstart. </w:t>
      </w:r>
    </w:p>
    <w:p w14:paraId="68490365" w14:textId="5E44CF2A" w:rsidR="00FE7CCE" w:rsidRPr="00EE7CC5" w:rsidRDefault="00412F84" w:rsidP="00FE7CCE">
      <w:pPr>
        <w:pStyle w:val="Ingenmellomrom"/>
      </w:pPr>
      <w:r w:rsidRPr="00EE7CC5">
        <w:br/>
        <w:t xml:space="preserve">Det kan også være relevant å prosjektere og gjennomføre </w:t>
      </w:r>
      <w:r w:rsidR="00A763EC" w:rsidRPr="00EE7CC5">
        <w:t xml:space="preserve">fornying av resterende del av bygget samtidig som dette prosjektet. Det er da viktig at timer og kostnader holdes </w:t>
      </w:r>
      <w:r w:rsidR="002A19DC" w:rsidRPr="00EE7CC5">
        <w:t>separat</w:t>
      </w:r>
      <w:r w:rsidR="00A763EC" w:rsidRPr="00EE7CC5">
        <w:t xml:space="preserve">. Det som menes med fornying er </w:t>
      </w:r>
      <w:r w:rsidR="00C347B7" w:rsidRPr="00EE7CC5">
        <w:t>skiftning</w:t>
      </w:r>
      <w:r w:rsidR="00A763EC" w:rsidRPr="00EE7CC5">
        <w:t xml:space="preserve"> av </w:t>
      </w:r>
      <w:r w:rsidR="00C347B7" w:rsidRPr="00EE7CC5">
        <w:t>eksiterende</w:t>
      </w:r>
      <w:r w:rsidR="00A763EC" w:rsidRPr="00EE7CC5">
        <w:t xml:space="preserve"> radiatorer på </w:t>
      </w:r>
      <w:r w:rsidR="00C347B7" w:rsidRPr="00EE7CC5">
        <w:t>2/3 av bygget fra høytemperert til lav</w:t>
      </w:r>
      <w:r w:rsidR="002A19DC" w:rsidRPr="00EE7CC5">
        <w:t>tempererte</w:t>
      </w:r>
      <w:r w:rsidR="00C347B7" w:rsidRPr="00EE7CC5">
        <w:t xml:space="preserve"> ovner. Dette tas i så fall </w:t>
      </w:r>
      <w:r w:rsidR="002A19DC" w:rsidRPr="00EE7CC5">
        <w:t>igjennom</w:t>
      </w:r>
      <w:r w:rsidR="00C347B7" w:rsidRPr="00EE7CC5">
        <w:t xml:space="preserve"> rammeavtale og omtales ikke videre i dette anbudet. </w:t>
      </w:r>
    </w:p>
    <w:p w14:paraId="44C1C632" w14:textId="58DD5390" w:rsidR="0014274A" w:rsidRPr="00EE7CC5" w:rsidRDefault="0014274A" w:rsidP="00FE7CCE">
      <w:pPr>
        <w:pStyle w:val="Ingenmellomrom"/>
      </w:pPr>
    </w:p>
    <w:p w14:paraId="54143745" w14:textId="464AA281" w:rsidR="00FE7CCE" w:rsidRPr="001A72A7" w:rsidRDefault="00FE7CCE" w:rsidP="00FE7CCE">
      <w:pPr>
        <w:pStyle w:val="Ingenmellomrom"/>
      </w:pPr>
      <w:r w:rsidRPr="00EE7CC5">
        <w:t>I underkapitlene er det nevnt enkelte kriterier og informasjon som skal bistå tilbyder til å utarbeide et komplett tilbud for oppdraget</w:t>
      </w:r>
      <w:r w:rsidRPr="00282A9B">
        <w:t xml:space="preserve">. Punktene under er ikke nødvendigvis uttømmende for oppdraget og det er derfor tilbyders ansvar å få med alle poster, gjøremål, materiale osv. for å få et fullstendig tilbud på </w:t>
      </w:r>
      <w:r w:rsidR="00031851">
        <w:t>nytt varmeanlegg ved Å barneskole</w:t>
      </w:r>
      <w:r w:rsidRPr="00282A9B">
        <w:t>.</w:t>
      </w:r>
    </w:p>
    <w:p w14:paraId="26993C64" w14:textId="77777777" w:rsidR="00FE7CCE" w:rsidRPr="001A72A7" w:rsidRDefault="00FE7CCE" w:rsidP="00FE7CCE">
      <w:pPr>
        <w:pStyle w:val="Ingenmellomrom"/>
      </w:pPr>
    </w:p>
    <w:p w14:paraId="5FAE9880" w14:textId="77777777" w:rsidR="00FE7CCE" w:rsidRPr="001A72A7" w:rsidRDefault="00FE7CCE" w:rsidP="00FE7CCE">
      <w:pPr>
        <w:pStyle w:val="Ingenmellomrom"/>
      </w:pPr>
      <w:r w:rsidRPr="001A72A7">
        <w:t>Tilbyders bedrift med underleverandører må inneha dokumentasjon og nødvendig kompetanse for arbeid i de nødvendige områder/fagfelt for dette oppdraget.</w:t>
      </w:r>
    </w:p>
    <w:p w14:paraId="481D4DFA" w14:textId="77777777" w:rsidR="00FE7CCE" w:rsidRPr="001A72A7" w:rsidRDefault="00FE7CCE" w:rsidP="00FE7CCE">
      <w:pPr>
        <w:pStyle w:val="Ingenmellomrom"/>
      </w:pPr>
    </w:p>
    <w:p w14:paraId="274543BE" w14:textId="404B5C7F" w:rsidR="00FE7CCE" w:rsidRDefault="00FE7CCE" w:rsidP="00FE7CCE">
      <w:pPr>
        <w:rPr>
          <w:sz w:val="24"/>
        </w:rPr>
      </w:pPr>
      <w:r w:rsidRPr="001A72A7">
        <w:rPr>
          <w:sz w:val="24"/>
        </w:rPr>
        <w:t>Arbeid skal fortrinnsvis utføres på dagtid, det legges ikke opp til arbeid på kveld/natt.</w:t>
      </w:r>
    </w:p>
    <w:p w14:paraId="5F17A824" w14:textId="77777777" w:rsidR="00D30EF0" w:rsidRPr="00650BB4" w:rsidRDefault="00D30EF0" w:rsidP="00D30EF0">
      <w:pPr>
        <w:pStyle w:val="Ingenmellomrom"/>
      </w:pPr>
      <w:r w:rsidRPr="00650BB4">
        <w:t xml:space="preserve">Oppdraget skal prises inn som totalentreprise der tilbyder skal stå for alt av arbeidet som prosjektering, bestilling, utførelse, installasjon, ferdigstillelse og leveranse av FDV dokumentasjon. </w:t>
      </w:r>
    </w:p>
    <w:p w14:paraId="299A4B57" w14:textId="77777777" w:rsidR="00D30EF0" w:rsidRPr="00650BB4" w:rsidRDefault="00D30EF0" w:rsidP="00D30EF0">
      <w:pPr>
        <w:pStyle w:val="Ingenmellomrom"/>
      </w:pPr>
    </w:p>
    <w:p w14:paraId="142EDB5F" w14:textId="7AF4BD4F" w:rsidR="00D30EF0" w:rsidRDefault="00D30EF0" w:rsidP="00967167">
      <w:pPr>
        <w:pStyle w:val="Ingenmellomrom"/>
      </w:pPr>
      <w:r w:rsidRPr="00650BB4">
        <w:t xml:space="preserve">Oppdragsgiver gjøres oppmerksom på at gjennomføringen av prosjektet er avhengig av at prosjektet får tilfredsstillende finansiering. Tilbyder kan ikke kreve erstatning dersom </w:t>
      </w:r>
      <w:r w:rsidR="00D743A0">
        <w:t>gjennomføringen av dette prosjektet</w:t>
      </w:r>
      <w:r w:rsidRPr="00650BB4">
        <w:t xml:space="preserve"> skulle blir avlyst som følge av manglende finansiering eller annen saklig grunn.</w:t>
      </w:r>
    </w:p>
    <w:p w14:paraId="305507E3" w14:textId="77777777" w:rsidR="000D5942" w:rsidRDefault="000D5942" w:rsidP="00967167">
      <w:pPr>
        <w:pStyle w:val="Ingenmellomrom"/>
      </w:pPr>
    </w:p>
    <w:p w14:paraId="5D633C29" w14:textId="77777777" w:rsidR="000D5942" w:rsidRDefault="000D5942" w:rsidP="00967167">
      <w:pPr>
        <w:pStyle w:val="Ingenmellomrom"/>
      </w:pPr>
    </w:p>
    <w:p w14:paraId="236BD858" w14:textId="77777777" w:rsidR="00EE7CC5" w:rsidRDefault="00EE7CC5" w:rsidP="00EE7CC5">
      <w:pPr>
        <w:pStyle w:val="Overskrift1"/>
        <w:numPr>
          <w:ilvl w:val="1"/>
          <w:numId w:val="1"/>
        </w:numPr>
        <w:spacing w:line="360" w:lineRule="auto"/>
        <w:rPr>
          <w:rFonts w:asciiTheme="minorHAnsi" w:hAnsiTheme="minorHAnsi" w:cstheme="minorHAnsi"/>
          <w:color w:val="auto"/>
        </w:rPr>
      </w:pPr>
      <w:bookmarkStart w:id="18" w:name="_Toc196826530"/>
      <w:bookmarkStart w:id="19" w:name="_Toc236140299"/>
      <w:r w:rsidRPr="00272A15">
        <w:rPr>
          <w:rFonts w:asciiTheme="minorHAnsi" w:hAnsiTheme="minorHAnsi" w:cstheme="minorHAnsi"/>
          <w:color w:val="auto"/>
        </w:rPr>
        <w:t>Prosjektadministrasjon, oppfølging, anleggsledelse</w:t>
      </w:r>
      <w:bookmarkEnd w:id="18"/>
      <w:bookmarkEnd w:id="19"/>
    </w:p>
    <w:p w14:paraId="7B576C73" w14:textId="77777777" w:rsidR="00EE7CC5" w:rsidRPr="00336883" w:rsidRDefault="00EE7CC5" w:rsidP="00EE7CC5">
      <w:pPr>
        <w:rPr>
          <w:sz w:val="24"/>
        </w:rPr>
      </w:pPr>
      <w:r w:rsidRPr="00336883">
        <w:rPr>
          <w:sz w:val="24"/>
        </w:rPr>
        <w:t xml:space="preserve">Tilbyder skal stille med en prosjektleder som skal følge opp prosjektet under hele prosjektets forløp. Denne personen skal være kommunens kontaktperson under hele forløpet av oppdraget. Prosjektlederen til valgt tilbyder skal ha overordnet kontroll på hele prosjektet og alle underleverandører slik at Lyngdal kommunen kun forholder seg til denne prosjektlederen. </w:t>
      </w:r>
      <w:r>
        <w:rPr>
          <w:sz w:val="24"/>
        </w:rPr>
        <w:br/>
      </w:r>
    </w:p>
    <w:p w14:paraId="1DC576CA" w14:textId="77777777" w:rsidR="000D5942" w:rsidRDefault="000D5942" w:rsidP="00967167">
      <w:pPr>
        <w:pStyle w:val="Ingenmellomrom"/>
      </w:pPr>
    </w:p>
    <w:p w14:paraId="5DC4247C" w14:textId="77777777" w:rsidR="00A84513" w:rsidRDefault="00A84513" w:rsidP="00A84513">
      <w:pPr>
        <w:pStyle w:val="Overskrift1"/>
        <w:numPr>
          <w:ilvl w:val="1"/>
          <w:numId w:val="1"/>
        </w:numPr>
        <w:spacing w:line="360" w:lineRule="auto"/>
        <w:rPr>
          <w:rFonts w:asciiTheme="minorHAnsi" w:hAnsiTheme="minorHAnsi" w:cstheme="minorHAnsi"/>
          <w:color w:val="auto"/>
        </w:rPr>
      </w:pPr>
      <w:bookmarkStart w:id="20" w:name="_Toc196826531"/>
      <w:bookmarkStart w:id="21" w:name="_Toc236140300"/>
      <w:r w:rsidRPr="00272A15">
        <w:rPr>
          <w:rFonts w:asciiTheme="minorHAnsi" w:hAnsiTheme="minorHAnsi" w:cstheme="minorHAnsi"/>
          <w:color w:val="auto"/>
        </w:rPr>
        <w:lastRenderedPageBreak/>
        <w:t>Prosjektering alle fag</w:t>
      </w:r>
      <w:bookmarkEnd w:id="20"/>
      <w:bookmarkEnd w:id="21"/>
    </w:p>
    <w:p w14:paraId="48B8935F" w14:textId="476B275B" w:rsidR="00A84513" w:rsidRPr="00973D1C" w:rsidRDefault="00A84513" w:rsidP="00A84513">
      <w:pPr>
        <w:rPr>
          <w:sz w:val="24"/>
        </w:rPr>
      </w:pPr>
      <w:r w:rsidRPr="00973D1C">
        <w:rPr>
          <w:sz w:val="24"/>
        </w:rPr>
        <w:t xml:space="preserve">Det er valgt tilbyder/totalleverandørs ansvar å prosjektere endelig løsning for </w:t>
      </w:r>
      <w:r w:rsidR="00DD6F3C" w:rsidRPr="00973D1C">
        <w:rPr>
          <w:sz w:val="24"/>
        </w:rPr>
        <w:t xml:space="preserve">nytt </w:t>
      </w:r>
      <w:r w:rsidR="005F6505" w:rsidRPr="00973D1C">
        <w:rPr>
          <w:sz w:val="24"/>
        </w:rPr>
        <w:t xml:space="preserve">varmeanlegg </w:t>
      </w:r>
      <w:r w:rsidRPr="00973D1C">
        <w:rPr>
          <w:sz w:val="24"/>
        </w:rPr>
        <w:t xml:space="preserve">med nødvendig system for et komplett anlegg beskrevet i denne beskrivelsen. I beskrivelsen er rammene og kriteriene nevnt som tilbyder skal forholde seg til. Før valgt tilbyder starter arbeidet med installasjon av det nye </w:t>
      </w:r>
      <w:r w:rsidR="005F6505" w:rsidRPr="00973D1C">
        <w:rPr>
          <w:sz w:val="24"/>
        </w:rPr>
        <w:t>varmeanlegget</w:t>
      </w:r>
      <w:r w:rsidRPr="00973D1C">
        <w:rPr>
          <w:sz w:val="24"/>
        </w:rPr>
        <w:t xml:space="preserve"> skal det foreligge en prosjektering</w:t>
      </w:r>
      <w:r w:rsidR="004550EE" w:rsidRPr="00973D1C">
        <w:rPr>
          <w:sz w:val="24"/>
        </w:rPr>
        <w:t xml:space="preserve"> og</w:t>
      </w:r>
      <w:r w:rsidRPr="00973D1C">
        <w:rPr>
          <w:sz w:val="24"/>
        </w:rPr>
        <w:t xml:space="preserve"> nye relevante tegninger som</w:t>
      </w:r>
      <w:r w:rsidR="004550EE" w:rsidRPr="00973D1C">
        <w:rPr>
          <w:sz w:val="24"/>
        </w:rPr>
        <w:t xml:space="preserve"> viser hele </w:t>
      </w:r>
      <w:r w:rsidR="00D266EE" w:rsidRPr="00973D1C">
        <w:rPr>
          <w:sz w:val="24"/>
        </w:rPr>
        <w:t>rør traset, komponenter og rørdimensjoner for hele anlegget som etableres</w:t>
      </w:r>
      <w:r w:rsidRPr="00973D1C">
        <w:rPr>
          <w:sz w:val="24"/>
        </w:rPr>
        <w:t xml:space="preserve">. </w:t>
      </w:r>
      <w:r w:rsidRPr="00973D1C">
        <w:rPr>
          <w:sz w:val="24"/>
        </w:rPr>
        <w:br/>
        <w:t xml:space="preserve">Lyngdal kommune skal godkjenne disse før oppstart på arbeidet. </w:t>
      </w:r>
    </w:p>
    <w:p w14:paraId="385B8224" w14:textId="4526F510" w:rsidR="003A0169" w:rsidRDefault="003A0169" w:rsidP="00A84513">
      <w:pPr>
        <w:rPr>
          <w:sz w:val="24"/>
        </w:rPr>
      </w:pPr>
      <w:r w:rsidRPr="00973D1C">
        <w:rPr>
          <w:sz w:val="24"/>
        </w:rPr>
        <w:t xml:space="preserve">Vedlagt i anbudet er det tegnet inn eksempel trasse for </w:t>
      </w:r>
      <w:r w:rsidR="00AD04BF" w:rsidRPr="00973D1C">
        <w:rPr>
          <w:sz w:val="24"/>
        </w:rPr>
        <w:t>rørnettet</w:t>
      </w:r>
      <w:r w:rsidR="00AD04BF">
        <w:rPr>
          <w:sz w:val="24"/>
        </w:rPr>
        <w:t>. Dette er kun et eksempel, men er delvis kontrollsjekket med himling og diverse andre hindringer</w:t>
      </w:r>
      <w:r w:rsidR="00F52FD5">
        <w:rPr>
          <w:sz w:val="24"/>
        </w:rPr>
        <w:t xml:space="preserve"> slik at planen er et godt utgangspunkt. </w:t>
      </w:r>
      <w:r w:rsidR="0013760F">
        <w:rPr>
          <w:sz w:val="24"/>
        </w:rPr>
        <w:t>Valgt tilbyder skal selv stå for prosjektering og endelig løsning for trase. Slik det er tegnet viser man tur</w:t>
      </w:r>
      <w:r w:rsidR="00E64D80">
        <w:rPr>
          <w:sz w:val="24"/>
        </w:rPr>
        <w:t>/retur på samme linje. Det kan også være aktuelt å etablere en rundkjøring</w:t>
      </w:r>
      <w:r w:rsidR="008213D9">
        <w:rPr>
          <w:sz w:val="24"/>
        </w:rPr>
        <w:t xml:space="preserve"> i istedenfor tur/retur</w:t>
      </w:r>
      <w:r w:rsidR="00E64D80">
        <w:rPr>
          <w:sz w:val="24"/>
        </w:rPr>
        <w:t>. Eksempel i 3 etg</w:t>
      </w:r>
      <w:r w:rsidR="00876F06">
        <w:rPr>
          <w:sz w:val="24"/>
        </w:rPr>
        <w:t>.</w:t>
      </w:r>
      <w:r w:rsidR="00E64D80">
        <w:rPr>
          <w:sz w:val="24"/>
        </w:rPr>
        <w:t xml:space="preserve"> kan man gå </w:t>
      </w:r>
      <w:r w:rsidR="00EE610B">
        <w:rPr>
          <w:sz w:val="24"/>
        </w:rPr>
        <w:t xml:space="preserve">videre fra endepunktet og gå ned trappeoppgangen. Muligens dette er en bedre løsning istedenfor tur/retur. </w:t>
      </w:r>
    </w:p>
    <w:p w14:paraId="2108A187" w14:textId="70D27D1A" w:rsidR="003C7973" w:rsidRDefault="00836EA2" w:rsidP="00A84513">
      <w:pPr>
        <w:rPr>
          <w:sz w:val="24"/>
        </w:rPr>
      </w:pPr>
      <w:r>
        <w:rPr>
          <w:sz w:val="24"/>
        </w:rPr>
        <w:t xml:space="preserve">I tillegg til skissene under med eksempel trase er det satt opp en tabell med </w:t>
      </w:r>
      <w:r w:rsidR="00985B24">
        <w:rPr>
          <w:sz w:val="24"/>
        </w:rPr>
        <w:t>rørlengder basert på skissen. Det er da estimert ca. 360 meter med rør en</w:t>
      </w:r>
      <w:r w:rsidR="008A188E">
        <w:rPr>
          <w:sz w:val="24"/>
        </w:rPr>
        <w:t xml:space="preserve"> retning</w:t>
      </w:r>
      <w:r w:rsidR="00985B24">
        <w:rPr>
          <w:sz w:val="24"/>
        </w:rPr>
        <w:t xml:space="preserve">. Dette vil si ca. 720 meter tur/retur for oppdraget. Dette vil mest sannsynligvis endres basert på prosjekteringen av valgt tilbyder. Basert på skissen er det også plassert ut ca. 50 stk. </w:t>
      </w:r>
      <w:r w:rsidR="00AC4B78">
        <w:rPr>
          <w:sz w:val="24"/>
        </w:rPr>
        <w:t>radiatorer,</w:t>
      </w:r>
      <w:r w:rsidR="00985B24">
        <w:rPr>
          <w:sz w:val="24"/>
        </w:rPr>
        <w:t xml:space="preserve"> men valgt tilbyder skal selv stå for dimensjoneringen av </w:t>
      </w:r>
      <w:r w:rsidR="00B06673">
        <w:rPr>
          <w:sz w:val="24"/>
        </w:rPr>
        <w:t xml:space="preserve">radiatorene. Antall radiatorer vil variere basert på plassering og størrelse som velges. </w:t>
      </w:r>
    </w:p>
    <w:p w14:paraId="796B0D29" w14:textId="08069378" w:rsidR="00B06673" w:rsidRDefault="008702B9" w:rsidP="00A84513">
      <w:pPr>
        <w:rPr>
          <w:sz w:val="24"/>
        </w:rPr>
      </w:pPr>
      <w:r>
        <w:rPr>
          <w:sz w:val="24"/>
        </w:rPr>
        <w:t>Varmeanlegget skal prosjekteres med 60W per m2</w:t>
      </w:r>
      <w:r w:rsidR="0038284C">
        <w:rPr>
          <w:sz w:val="24"/>
        </w:rPr>
        <w:t xml:space="preserve">. alt av areal i sonen skal medregnes, men det er ikke tiltenkt </w:t>
      </w:r>
      <w:r w:rsidR="0089697A">
        <w:rPr>
          <w:sz w:val="24"/>
        </w:rPr>
        <w:t>radiatorer</w:t>
      </w:r>
      <w:r w:rsidR="0038284C">
        <w:rPr>
          <w:sz w:val="24"/>
        </w:rPr>
        <w:t xml:space="preserve"> i hvert rom. </w:t>
      </w:r>
      <w:r w:rsidR="00A9403F">
        <w:rPr>
          <w:sz w:val="24"/>
        </w:rPr>
        <w:t>Enkelte s</w:t>
      </w:r>
      <w:r w:rsidR="0038284C">
        <w:rPr>
          <w:sz w:val="24"/>
        </w:rPr>
        <w:t xml:space="preserve">må rom slik som toaletter og små lager </w:t>
      </w:r>
      <w:r w:rsidR="00B55EE5">
        <w:rPr>
          <w:sz w:val="24"/>
        </w:rPr>
        <w:t>trenger</w:t>
      </w:r>
      <w:r w:rsidR="00A9403F">
        <w:rPr>
          <w:sz w:val="24"/>
        </w:rPr>
        <w:t xml:space="preserve"> ikke</w:t>
      </w:r>
      <w:r w:rsidR="00B55EE5">
        <w:rPr>
          <w:sz w:val="24"/>
        </w:rPr>
        <w:t xml:space="preserve"> å</w:t>
      </w:r>
      <w:r w:rsidR="00A9403F">
        <w:rPr>
          <w:sz w:val="24"/>
        </w:rPr>
        <w:t xml:space="preserve"> ha radiator. I skissen under er det satt kryss </w:t>
      </w:r>
      <w:r w:rsidR="00FD3604">
        <w:rPr>
          <w:sz w:val="24"/>
        </w:rPr>
        <w:t>for foreslått plassering av radiatorene. I d</w:t>
      </w:r>
      <w:r w:rsidR="00C825E1">
        <w:rPr>
          <w:sz w:val="24"/>
        </w:rPr>
        <w:t>e</w:t>
      </w:r>
      <w:r w:rsidR="00FD3604">
        <w:rPr>
          <w:sz w:val="24"/>
        </w:rPr>
        <w:t xml:space="preserve"> rommene som det er satt kryss skal det settes inn radiator og dimensjoneres for størrelsesbehov med lavtempererte ovner</w:t>
      </w:r>
      <w:r w:rsidR="00C825E1">
        <w:rPr>
          <w:sz w:val="24"/>
        </w:rPr>
        <w:t xml:space="preserve"> slik at det dekker rommet og </w:t>
      </w:r>
      <w:r w:rsidR="00A60039">
        <w:rPr>
          <w:sz w:val="24"/>
        </w:rPr>
        <w:t>eventuelt</w:t>
      </w:r>
      <w:r w:rsidR="00C825E1">
        <w:rPr>
          <w:sz w:val="24"/>
        </w:rPr>
        <w:t xml:space="preserve"> </w:t>
      </w:r>
      <w:r w:rsidR="00A60039">
        <w:rPr>
          <w:sz w:val="24"/>
        </w:rPr>
        <w:t>manglende tilstøtende rom slik at hele sonene har tilfredsstillende oppvarming</w:t>
      </w:r>
      <w:r w:rsidR="00FD3604">
        <w:rPr>
          <w:sz w:val="24"/>
        </w:rPr>
        <w:t xml:space="preserve">. </w:t>
      </w:r>
    </w:p>
    <w:p w14:paraId="317FDFCA" w14:textId="1C2BE7C7" w:rsidR="00F52FD5" w:rsidRDefault="008C0458" w:rsidP="008C0458">
      <w:pPr>
        <w:rPr>
          <w:sz w:val="24"/>
        </w:rPr>
      </w:pPr>
      <w:r w:rsidRPr="008C0458">
        <w:rPr>
          <w:sz w:val="24"/>
        </w:rPr>
        <w:t>Dersom radiator ikke er tilstrekkelig for å klare varmebehovet</w:t>
      </w:r>
      <w:r>
        <w:rPr>
          <w:sz w:val="24"/>
        </w:rPr>
        <w:t xml:space="preserve"> for rommet eller sonen grunnet areal mangel på veggen</w:t>
      </w:r>
      <w:r w:rsidRPr="008C0458">
        <w:rPr>
          <w:sz w:val="24"/>
        </w:rPr>
        <w:t xml:space="preserve">, skal </w:t>
      </w:r>
      <w:r w:rsidR="0098338A" w:rsidRPr="0098338A">
        <w:rPr>
          <w:sz w:val="24"/>
        </w:rPr>
        <w:t>Innebygde vifter</w:t>
      </w:r>
      <w:r w:rsidR="0098338A">
        <w:rPr>
          <w:sz w:val="24"/>
        </w:rPr>
        <w:t xml:space="preserve"> i radiatorene brukes, eventuelt </w:t>
      </w:r>
      <w:r w:rsidRPr="008C0458">
        <w:rPr>
          <w:sz w:val="24"/>
        </w:rPr>
        <w:t>viftekonvektor</w:t>
      </w:r>
      <w:r w:rsidR="00523A65">
        <w:rPr>
          <w:sz w:val="24"/>
        </w:rPr>
        <w:t xml:space="preserve">, </w:t>
      </w:r>
      <w:r w:rsidRPr="008C0458">
        <w:rPr>
          <w:sz w:val="24"/>
        </w:rPr>
        <w:t>eller lignende benyttes.</w:t>
      </w:r>
      <w:r w:rsidR="000B69FC">
        <w:rPr>
          <w:sz w:val="24"/>
        </w:rPr>
        <w:t xml:space="preserve"> Alle radiatorer og viftekonvektorer skal </w:t>
      </w:r>
      <w:r w:rsidR="00706656">
        <w:rPr>
          <w:sz w:val="24"/>
        </w:rPr>
        <w:t>ha oppvarming igjennom vannbåren varme</w:t>
      </w:r>
      <w:r w:rsidR="00B55EE5">
        <w:rPr>
          <w:sz w:val="24"/>
        </w:rPr>
        <w:t xml:space="preserve"> med lavtemperatur</w:t>
      </w:r>
      <w:r w:rsidR="00E7456D">
        <w:rPr>
          <w:sz w:val="24"/>
        </w:rPr>
        <w:t xml:space="preserve">, maks </w:t>
      </w:r>
      <w:r w:rsidR="00ED1D2D">
        <w:rPr>
          <w:sz w:val="24"/>
        </w:rPr>
        <w:t>45</w:t>
      </w:r>
      <w:r w:rsidR="00E7456D">
        <w:rPr>
          <w:sz w:val="24"/>
        </w:rPr>
        <w:t xml:space="preserve"> grader i vannet er tiltenkt i ny utbygging slik at varmepumpe kan være aktuell i fremtiden. </w:t>
      </w:r>
    </w:p>
    <w:p w14:paraId="5AA04F5B" w14:textId="6978FAC9" w:rsidR="00EA22E7" w:rsidRDefault="00EA22E7" w:rsidP="008C0458">
      <w:pPr>
        <w:rPr>
          <w:sz w:val="24"/>
        </w:rPr>
      </w:pPr>
      <w:r>
        <w:rPr>
          <w:sz w:val="24"/>
        </w:rPr>
        <w:t>Valgt tilbyder skal stå for prosjektering av alle rørdimensjoner.</w:t>
      </w:r>
    </w:p>
    <w:p w14:paraId="024D5E68" w14:textId="280E17AD" w:rsidR="00EA22E7" w:rsidRDefault="00EA22E7" w:rsidP="008C0458">
      <w:pPr>
        <w:rPr>
          <w:sz w:val="24"/>
        </w:rPr>
      </w:pPr>
      <w:r>
        <w:rPr>
          <w:sz w:val="24"/>
        </w:rPr>
        <w:t xml:space="preserve">Rør, radiatorer, </w:t>
      </w:r>
      <w:r w:rsidR="000B69FC">
        <w:rPr>
          <w:sz w:val="24"/>
        </w:rPr>
        <w:t xml:space="preserve">eventuelt </w:t>
      </w:r>
      <w:r w:rsidR="000B69FC" w:rsidRPr="008C0458">
        <w:rPr>
          <w:sz w:val="24"/>
        </w:rPr>
        <w:t>viftekonvektor</w:t>
      </w:r>
      <w:r w:rsidR="000B69FC">
        <w:rPr>
          <w:sz w:val="24"/>
        </w:rPr>
        <w:t xml:space="preserve"> og annet </w:t>
      </w:r>
      <w:r w:rsidR="0094088E">
        <w:rPr>
          <w:sz w:val="24"/>
        </w:rPr>
        <w:t xml:space="preserve">utstyr som blir synlig skal ha hvit finish/overflate. </w:t>
      </w:r>
    </w:p>
    <w:p w14:paraId="1EA3DCC2" w14:textId="77777777" w:rsidR="00EA7E4D" w:rsidRDefault="00EA7E4D" w:rsidP="008C0458">
      <w:pPr>
        <w:rPr>
          <w:sz w:val="24"/>
        </w:rPr>
      </w:pPr>
    </w:p>
    <w:p w14:paraId="5C3366D5" w14:textId="0874A5BF" w:rsidR="00EA7E4D" w:rsidRDefault="00EA7E4D" w:rsidP="008C0458">
      <w:pPr>
        <w:rPr>
          <w:sz w:val="24"/>
        </w:rPr>
      </w:pPr>
      <w:r>
        <w:rPr>
          <w:sz w:val="24"/>
        </w:rPr>
        <w:lastRenderedPageBreak/>
        <w:t xml:space="preserve">Valgt tilbyder står for dimensjonering og levering av alt annet utstyr slik som </w:t>
      </w:r>
      <w:r w:rsidR="00F04EA1">
        <w:rPr>
          <w:sz w:val="24"/>
        </w:rPr>
        <w:t xml:space="preserve">sirkulasjons </w:t>
      </w:r>
      <w:r>
        <w:rPr>
          <w:sz w:val="24"/>
        </w:rPr>
        <w:t>pumpe</w:t>
      </w:r>
      <w:r w:rsidR="00F04EA1">
        <w:rPr>
          <w:sz w:val="24"/>
        </w:rPr>
        <w:t xml:space="preserve">, shunter, osv. </w:t>
      </w:r>
      <w:r>
        <w:rPr>
          <w:sz w:val="24"/>
        </w:rPr>
        <w:t xml:space="preserve">som er nødvendig for </w:t>
      </w:r>
      <w:r w:rsidR="00F04EA1">
        <w:rPr>
          <w:sz w:val="24"/>
        </w:rPr>
        <w:t xml:space="preserve">et helhetlig anlegg, med unntak og selve El-kjelen. Alt skal kobles opp til anleggets SD-anlegg slik som beskrevet </w:t>
      </w:r>
      <w:r w:rsidR="00E478C5">
        <w:rPr>
          <w:sz w:val="24"/>
        </w:rPr>
        <w:t>videre i kapitlet.</w:t>
      </w:r>
    </w:p>
    <w:p w14:paraId="6106087B" w14:textId="77777777" w:rsidR="00160F6F" w:rsidRDefault="0016619A" w:rsidP="00967167">
      <w:pPr>
        <w:pStyle w:val="Ingenmellomrom"/>
      </w:pPr>
      <w:r>
        <w:t xml:space="preserve">Valgt tilbyder må også stå for eventuelt ombygging av ventilasjonskanaler eller </w:t>
      </w:r>
      <w:r w:rsidR="006F3781">
        <w:t xml:space="preserve">boring igjennom </w:t>
      </w:r>
      <w:r>
        <w:t>skap</w:t>
      </w:r>
      <w:r w:rsidR="00DD6847">
        <w:t xml:space="preserve"> hvis det kreves </w:t>
      </w:r>
      <w:r w:rsidR="006F3781">
        <w:t xml:space="preserve">for rørnettet. </w:t>
      </w:r>
      <w:r w:rsidR="00C44D04">
        <w:t xml:space="preserve">Valgt tilbyder kan gjøre endringer på ventilasjonskanaler som går ned til bakken eller i himlingen så lenge det ikke forverre funksjonen i anlegget. </w:t>
      </w:r>
      <w:r w:rsidR="006F0A7E">
        <w:t xml:space="preserve">Endringer skal fremdeles godkjennes av </w:t>
      </w:r>
      <w:r w:rsidR="00A226A4">
        <w:t>byggherre</w:t>
      </w:r>
      <w:r w:rsidR="006F0A7E">
        <w:t xml:space="preserve"> når det kommer til ventilasjonsrør/ventiler</w:t>
      </w:r>
      <w:r w:rsidR="00A226A4">
        <w:t xml:space="preserve"> og må dokumenteres at det ivaretar eksisterende kvalitet på luftfordelingen eller bedre. </w:t>
      </w:r>
      <w:r w:rsidR="00160F6F">
        <w:t xml:space="preserve">Valt tilbyder står for alle kostander. </w:t>
      </w:r>
    </w:p>
    <w:p w14:paraId="35D7BF13" w14:textId="77777777" w:rsidR="00160F6F" w:rsidRDefault="00160F6F" w:rsidP="00967167">
      <w:pPr>
        <w:pStyle w:val="Ingenmellomrom"/>
      </w:pPr>
    </w:p>
    <w:p w14:paraId="0E6CE1F1" w14:textId="77777777" w:rsidR="00CA202A" w:rsidRDefault="00160F6F" w:rsidP="00967167">
      <w:pPr>
        <w:pStyle w:val="Ingenmellomrom"/>
      </w:pPr>
      <w:r>
        <w:t xml:space="preserve">Rør trasete skal som hovedregel alltid ligge over himlingen frem til radiatoren så langt det er mulig. Hvis ikke det er himling </w:t>
      </w:r>
      <w:r w:rsidR="00B80540">
        <w:t xml:space="preserve">eller mulig i himlingen skal rørnettet legges i taket med fester eller på veggen i høyde over 2,1 meter. </w:t>
      </w:r>
      <w:r w:rsidR="00A3514D">
        <w:t xml:space="preserve">Rørtrase mellom radiatorene kan </w:t>
      </w:r>
      <w:r w:rsidR="00CA202A">
        <w:t>legges i veg partiet.</w:t>
      </w:r>
    </w:p>
    <w:p w14:paraId="6550266C" w14:textId="2D50CAE5" w:rsidR="00A817F5" w:rsidRDefault="00CA202A" w:rsidP="00967167">
      <w:pPr>
        <w:pStyle w:val="Ingenmellomrom"/>
      </w:pPr>
      <w:r>
        <w:t>Rom 010 i kjelleren er det antatt at man må legge store deler av rørnettet på veggen</w:t>
      </w:r>
      <w:r w:rsidR="00037217">
        <w:t xml:space="preserve"> under 2,1 meter høyde.</w:t>
      </w:r>
      <w:r w:rsidR="00DD3714">
        <w:t xml:space="preserve"> Tavler eller undervisningsplasser skal ikke påvirkes av rørnett.</w:t>
      </w:r>
      <w:r w:rsidR="00037217">
        <w:t xml:space="preserve"> </w:t>
      </w:r>
      <w:r w:rsidR="00EB432F">
        <w:t xml:space="preserve">I slike tilfeller når </w:t>
      </w:r>
      <w:r w:rsidR="00BD54C2">
        <w:t>rørnett må legges under 2,1 meter</w:t>
      </w:r>
      <w:r w:rsidR="003204F7">
        <w:t xml:space="preserve"> før det skal fordeles til radiatorene</w:t>
      </w:r>
      <w:r w:rsidR="00BD54C2">
        <w:t xml:space="preserve"> må valgt tilbyder stå for beskyttelsestiltak slik som å bokse inne røret </w:t>
      </w:r>
      <w:r w:rsidR="00DF4E87">
        <w:t xml:space="preserve">i rørstrekket frem til </w:t>
      </w:r>
      <w:r w:rsidR="00403B7B">
        <w:t>videre fordeling i radiatorene</w:t>
      </w:r>
      <w:r w:rsidR="00B85ED1">
        <w:t>, rørene må også isoleres</w:t>
      </w:r>
      <w:r w:rsidR="00DF4E87">
        <w:t xml:space="preserve">. </w:t>
      </w:r>
      <w:r w:rsidR="00037217">
        <w:t>Ut over dette</w:t>
      </w:r>
      <w:r w:rsidR="00B85ED1">
        <w:t xml:space="preserve"> tilfellet</w:t>
      </w:r>
      <w:r w:rsidR="00037217">
        <w:t xml:space="preserve"> skal det godkjennes av byggherre andre plasser. </w:t>
      </w:r>
      <w:r w:rsidR="00747CE6">
        <w:t>Byggherre</w:t>
      </w:r>
      <w:r w:rsidR="00037217">
        <w:t xml:space="preserve"> kan kreve at det legges over 2,1 meters høyde hvis det er</w:t>
      </w:r>
      <w:r w:rsidR="00747CE6">
        <w:t xml:space="preserve"> mulig å utføre innenfor rimelige grenser. </w:t>
      </w:r>
    </w:p>
    <w:p w14:paraId="7487F908" w14:textId="77777777" w:rsidR="00A817F5" w:rsidRDefault="00A817F5" w:rsidP="00967167">
      <w:pPr>
        <w:pStyle w:val="Ingenmellomrom"/>
      </w:pPr>
      <w:r>
        <w:t xml:space="preserve">Radiatorer og lignende varmeovner skal som hovedregel plasseres under vinduer så langt det lar seg gjøre. </w:t>
      </w:r>
      <w:r>
        <w:br/>
      </w:r>
    </w:p>
    <w:p w14:paraId="2EC36367" w14:textId="3D524A8F" w:rsidR="00A817F5" w:rsidRDefault="00C9069C" w:rsidP="00967167">
      <w:pPr>
        <w:pStyle w:val="Ingenmellomrom"/>
      </w:pPr>
      <w:r>
        <w:t xml:space="preserve"> </w:t>
      </w:r>
      <w:r w:rsidR="00543780">
        <w:t>Alle produkter som levers skal ha god kvalitet</w:t>
      </w:r>
      <w:r w:rsidR="00104555">
        <w:t xml:space="preserve">. </w:t>
      </w:r>
    </w:p>
    <w:p w14:paraId="3576B790" w14:textId="77777777" w:rsidR="003823F9" w:rsidRDefault="003823F9" w:rsidP="00967167">
      <w:pPr>
        <w:pStyle w:val="Ingenmellomrom"/>
      </w:pPr>
    </w:p>
    <w:p w14:paraId="395384B2" w14:textId="69D1009D" w:rsidR="003823F9" w:rsidRPr="00472B54" w:rsidRDefault="000539E0" w:rsidP="00967167">
      <w:pPr>
        <w:pStyle w:val="Ingenmellomrom"/>
      </w:pPr>
      <w:r>
        <w:t>Det skal ikke benytte</w:t>
      </w:r>
      <w:r w:rsidR="00755762">
        <w:t xml:space="preserve"> bedre kvalitet og produkt enn</w:t>
      </w:r>
      <w:r>
        <w:t xml:space="preserve"> </w:t>
      </w:r>
      <w:r w:rsidR="00755762" w:rsidRPr="00755762">
        <w:t>el-forsinket stål</w:t>
      </w:r>
      <w:r w:rsidR="00755762">
        <w:t xml:space="preserve"> rør. E</w:t>
      </w:r>
      <w:r w:rsidR="00755762" w:rsidRPr="00755762">
        <w:t>l-forsinket stål</w:t>
      </w:r>
      <w:r w:rsidR="00755762">
        <w:t xml:space="preserve"> rør skal ikke benyttes. </w:t>
      </w:r>
      <w:r w:rsidR="00946714">
        <w:t xml:space="preserve">Vannet som brukes i rørnettet skal behandles basert på nødvendigheten for det materialvalget produktet som </w:t>
      </w:r>
      <w:r w:rsidR="00946714" w:rsidRPr="00472B54">
        <w:t xml:space="preserve">benyttes av utstyr og rørsystemer. </w:t>
      </w:r>
    </w:p>
    <w:p w14:paraId="7E384F17" w14:textId="77777777" w:rsidR="003823F9" w:rsidRPr="00472B54" w:rsidRDefault="003823F9" w:rsidP="00967167">
      <w:pPr>
        <w:pStyle w:val="Ingenmellomrom"/>
      </w:pPr>
    </w:p>
    <w:p w14:paraId="7F684711" w14:textId="6AFA13D5" w:rsidR="003823F9" w:rsidRPr="00472B54" w:rsidRDefault="00705D6C" w:rsidP="00967167">
      <w:pPr>
        <w:pStyle w:val="Ingenmellomrom"/>
      </w:pPr>
      <w:r w:rsidRPr="00472B54">
        <w:t xml:space="preserve">Det skal legges til </w:t>
      </w:r>
      <w:r w:rsidR="004E7466" w:rsidRPr="00472B54">
        <w:t xml:space="preserve">flere luftings punkter i anlegget slik at det kan enkelt driftes. Det skal også legges til luftings punkter i hvert høydebrekk. </w:t>
      </w:r>
    </w:p>
    <w:p w14:paraId="3E860288" w14:textId="77777777" w:rsidR="003823F9" w:rsidRPr="00472B54" w:rsidRDefault="003823F9" w:rsidP="00967167">
      <w:pPr>
        <w:pStyle w:val="Ingenmellomrom"/>
      </w:pPr>
    </w:p>
    <w:p w14:paraId="30383B6B" w14:textId="3C3512CE" w:rsidR="003823F9" w:rsidRDefault="005A52F7" w:rsidP="00967167">
      <w:pPr>
        <w:pStyle w:val="Ingenmellomrom"/>
      </w:pPr>
      <w:r w:rsidRPr="00472B54">
        <w:t xml:space="preserve">For </w:t>
      </w:r>
      <w:r w:rsidR="000727C9" w:rsidRPr="00472B54">
        <w:t>hovedrørene</w:t>
      </w:r>
      <w:r w:rsidRPr="00472B54">
        <w:t xml:space="preserve"> settes det krav til </w:t>
      </w:r>
      <w:r w:rsidR="00852BEF" w:rsidRPr="00472B54">
        <w:t xml:space="preserve">maks </w:t>
      </w:r>
      <w:r w:rsidRPr="00472B54">
        <w:t>100 Pa/m</w:t>
      </w:r>
      <w:r w:rsidR="000727C9" w:rsidRPr="00472B54">
        <w:t xml:space="preserve">. </w:t>
      </w:r>
      <w:r w:rsidR="00852BEF" w:rsidRPr="00472B54">
        <w:t>(meter</w:t>
      </w:r>
      <w:r w:rsidR="00852BEF" w:rsidRPr="00852BEF">
        <w:t xml:space="preserve"> vanntrykk)</w:t>
      </w:r>
    </w:p>
    <w:p w14:paraId="3253B936" w14:textId="77777777" w:rsidR="005A52F7" w:rsidRDefault="005A52F7" w:rsidP="00967167">
      <w:pPr>
        <w:pStyle w:val="Ingenmellomrom"/>
      </w:pPr>
    </w:p>
    <w:p w14:paraId="5E142FEF" w14:textId="5CD77431" w:rsidR="00AF5F4F" w:rsidRDefault="00D72C1A" w:rsidP="00967167">
      <w:pPr>
        <w:pStyle w:val="Ingenmellomrom"/>
      </w:pPr>
      <w:r>
        <w:t xml:space="preserve">Valgt tilbyder skal også </w:t>
      </w:r>
      <w:r w:rsidR="004838DB">
        <w:t>stå for et system med innregulerte</w:t>
      </w:r>
      <w:r w:rsidR="006F7B86">
        <w:t xml:space="preserve"> ventiler</w:t>
      </w:r>
      <w:r w:rsidR="004838DB">
        <w:t xml:space="preserve"> for tilførelsene til</w:t>
      </w:r>
      <w:r w:rsidR="006F7B86">
        <w:t xml:space="preserve"> hver </w:t>
      </w:r>
      <w:r w:rsidR="00914177">
        <w:t>etasje</w:t>
      </w:r>
      <w:r w:rsidR="006F7B86">
        <w:t xml:space="preserve"> for å ha lik flow i de ulike sonene/etasjene. Dette for å fordele varmen tilstrekkelig </w:t>
      </w:r>
      <w:r w:rsidR="00914177">
        <w:t xml:space="preserve">på anlegget. </w:t>
      </w:r>
      <w:r w:rsidR="00347963">
        <w:t xml:space="preserve">Ventilene må kunne justeres i SD-anlegget for å regulere mengde vann/flow som går inn i de ulike etasjene/sonene. </w:t>
      </w:r>
      <w:r>
        <w:t xml:space="preserve"> </w:t>
      </w:r>
    </w:p>
    <w:p w14:paraId="1FEDC710" w14:textId="77777777" w:rsidR="003823F9" w:rsidRDefault="003823F9" w:rsidP="00967167">
      <w:pPr>
        <w:pStyle w:val="Ingenmellomrom"/>
      </w:pPr>
    </w:p>
    <w:p w14:paraId="4686DE4B" w14:textId="77777777" w:rsidR="003823F9" w:rsidRDefault="003823F9" w:rsidP="00967167">
      <w:pPr>
        <w:pStyle w:val="Ingenmellomrom"/>
      </w:pPr>
    </w:p>
    <w:p w14:paraId="192A507F" w14:textId="77777777" w:rsidR="003823F9" w:rsidRDefault="003823F9" w:rsidP="00967167">
      <w:pPr>
        <w:pStyle w:val="Ingenmellomrom"/>
      </w:pPr>
    </w:p>
    <w:p w14:paraId="5B964D9E" w14:textId="77777777" w:rsidR="003823F9" w:rsidRDefault="003823F9" w:rsidP="00967167">
      <w:pPr>
        <w:pStyle w:val="Ingenmellomrom"/>
      </w:pPr>
    </w:p>
    <w:p w14:paraId="39C14D7C" w14:textId="77777777" w:rsidR="003823F9" w:rsidRDefault="003823F9" w:rsidP="00967167">
      <w:pPr>
        <w:pStyle w:val="Ingenmellomrom"/>
      </w:pPr>
    </w:p>
    <w:p w14:paraId="1E84240F" w14:textId="77777777" w:rsidR="003823F9" w:rsidRDefault="003823F9" w:rsidP="00967167">
      <w:pPr>
        <w:pStyle w:val="Ingenmellomrom"/>
      </w:pPr>
    </w:p>
    <w:p w14:paraId="07D3044A" w14:textId="77777777" w:rsidR="003823F9" w:rsidRDefault="003823F9" w:rsidP="00967167">
      <w:pPr>
        <w:pStyle w:val="Ingenmellomrom"/>
      </w:pPr>
    </w:p>
    <w:tbl>
      <w:tblPr>
        <w:tblW w:w="3840" w:type="dxa"/>
        <w:tblCellMar>
          <w:left w:w="70" w:type="dxa"/>
          <w:right w:w="70" w:type="dxa"/>
        </w:tblCellMar>
        <w:tblLook w:val="04A0" w:firstRow="1" w:lastRow="0" w:firstColumn="1" w:lastColumn="0" w:noHBand="0" w:noVBand="1"/>
      </w:tblPr>
      <w:tblGrid>
        <w:gridCol w:w="2083"/>
        <w:gridCol w:w="1757"/>
      </w:tblGrid>
      <w:tr w:rsidR="008C3B02" w:rsidRPr="008C3B02" w14:paraId="51882752" w14:textId="77777777" w:rsidTr="00A817F5">
        <w:trPr>
          <w:trHeight w:val="615"/>
        </w:trPr>
        <w:tc>
          <w:tcPr>
            <w:tcW w:w="3840" w:type="dxa"/>
            <w:gridSpan w:val="2"/>
            <w:tcBorders>
              <w:top w:val="single" w:sz="4" w:space="0" w:color="auto"/>
              <w:left w:val="single" w:sz="4" w:space="0" w:color="auto"/>
              <w:bottom w:val="single" w:sz="4" w:space="0" w:color="auto"/>
              <w:right w:val="single" w:sz="4" w:space="0" w:color="auto"/>
            </w:tcBorders>
            <w:vAlign w:val="bottom"/>
            <w:hideMark/>
          </w:tcPr>
          <w:p w14:paraId="69AA9E4F" w14:textId="52546DD8" w:rsidR="008C3B02" w:rsidRPr="008C3B02" w:rsidRDefault="008C3B02" w:rsidP="008C3B02">
            <w:pPr>
              <w:spacing w:after="0" w:line="240" w:lineRule="auto"/>
              <w:jc w:val="center"/>
              <w:rPr>
                <w:rFonts w:ascii="Aptos Narrow" w:eastAsia="Times New Roman" w:hAnsi="Aptos Narrow" w:cs="Times New Roman"/>
                <w:color w:val="000000"/>
                <w:lang w:eastAsia="nb-NO"/>
              </w:rPr>
            </w:pPr>
            <w:r w:rsidRPr="008C3B02">
              <w:rPr>
                <w:rFonts w:ascii="Aptos Narrow" w:eastAsia="Times New Roman" w:hAnsi="Aptos Narrow" w:cs="Times New Roman"/>
                <w:color w:val="000000"/>
                <w:lang w:eastAsia="nb-NO"/>
              </w:rPr>
              <w:lastRenderedPageBreak/>
              <w:t>Å barneskole, Rørlengder basert på skisser under. Kun en veg (tur)</w:t>
            </w:r>
          </w:p>
        </w:tc>
      </w:tr>
      <w:tr w:rsidR="008C3B02" w:rsidRPr="008C3B02" w14:paraId="2DF5A9CB" w14:textId="77777777" w:rsidTr="00A817F5">
        <w:trPr>
          <w:trHeight w:val="300"/>
        </w:trPr>
        <w:tc>
          <w:tcPr>
            <w:tcW w:w="2083" w:type="dxa"/>
            <w:tcBorders>
              <w:top w:val="nil"/>
              <w:left w:val="single" w:sz="4" w:space="0" w:color="auto"/>
              <w:bottom w:val="single" w:sz="4" w:space="0" w:color="auto"/>
              <w:right w:val="single" w:sz="4" w:space="0" w:color="auto"/>
            </w:tcBorders>
            <w:noWrap/>
            <w:vAlign w:val="bottom"/>
            <w:hideMark/>
          </w:tcPr>
          <w:p w14:paraId="6F5960D5" w14:textId="77777777" w:rsidR="008C3B02" w:rsidRPr="008C3B02" w:rsidRDefault="008C3B02" w:rsidP="008C3B02">
            <w:pPr>
              <w:spacing w:after="0" w:line="240" w:lineRule="auto"/>
              <w:rPr>
                <w:rFonts w:ascii="Aptos Narrow" w:eastAsia="Times New Roman" w:hAnsi="Aptos Narrow" w:cs="Times New Roman"/>
                <w:color w:val="000000"/>
                <w:lang w:eastAsia="nb-NO"/>
              </w:rPr>
            </w:pPr>
            <w:r w:rsidRPr="008C3B02">
              <w:rPr>
                <w:rFonts w:ascii="Aptos Narrow" w:eastAsia="Times New Roman" w:hAnsi="Aptos Narrow" w:cs="Times New Roman"/>
                <w:color w:val="000000"/>
                <w:lang w:eastAsia="nb-NO"/>
              </w:rPr>
              <w:t>Plassering:</w:t>
            </w:r>
          </w:p>
        </w:tc>
        <w:tc>
          <w:tcPr>
            <w:tcW w:w="1757" w:type="dxa"/>
            <w:tcBorders>
              <w:top w:val="nil"/>
              <w:left w:val="nil"/>
              <w:bottom w:val="single" w:sz="4" w:space="0" w:color="auto"/>
              <w:right w:val="single" w:sz="4" w:space="0" w:color="auto"/>
            </w:tcBorders>
            <w:noWrap/>
            <w:vAlign w:val="bottom"/>
            <w:hideMark/>
          </w:tcPr>
          <w:p w14:paraId="52E4C8BC" w14:textId="77777777" w:rsidR="008C3B02" w:rsidRPr="008C3B02" w:rsidRDefault="008C3B02" w:rsidP="008C3B02">
            <w:pPr>
              <w:spacing w:after="0" w:line="240" w:lineRule="auto"/>
              <w:jc w:val="center"/>
              <w:rPr>
                <w:rFonts w:ascii="Aptos Narrow" w:eastAsia="Times New Roman" w:hAnsi="Aptos Narrow" w:cs="Times New Roman"/>
                <w:color w:val="000000"/>
                <w:lang w:eastAsia="nb-NO"/>
              </w:rPr>
            </w:pPr>
            <w:r w:rsidRPr="008C3B02">
              <w:rPr>
                <w:rFonts w:ascii="Aptos Narrow" w:eastAsia="Times New Roman" w:hAnsi="Aptos Narrow" w:cs="Times New Roman"/>
                <w:color w:val="000000"/>
                <w:lang w:eastAsia="nb-NO"/>
              </w:rPr>
              <w:t>Lengde i meter:</w:t>
            </w:r>
          </w:p>
        </w:tc>
      </w:tr>
      <w:tr w:rsidR="008C3B02" w:rsidRPr="008C3B02" w14:paraId="1793CE87" w14:textId="77777777" w:rsidTr="00A817F5">
        <w:trPr>
          <w:trHeight w:val="300"/>
        </w:trPr>
        <w:tc>
          <w:tcPr>
            <w:tcW w:w="2083" w:type="dxa"/>
            <w:tcBorders>
              <w:top w:val="nil"/>
              <w:left w:val="single" w:sz="4" w:space="0" w:color="auto"/>
              <w:bottom w:val="single" w:sz="4" w:space="0" w:color="auto"/>
              <w:right w:val="single" w:sz="4" w:space="0" w:color="auto"/>
            </w:tcBorders>
            <w:noWrap/>
            <w:vAlign w:val="bottom"/>
            <w:hideMark/>
          </w:tcPr>
          <w:p w14:paraId="447F8DE3" w14:textId="77777777" w:rsidR="008C3B02" w:rsidRPr="008C3B02" w:rsidRDefault="008C3B02" w:rsidP="008C3B02">
            <w:pPr>
              <w:spacing w:after="0" w:line="240" w:lineRule="auto"/>
              <w:rPr>
                <w:rFonts w:ascii="Aptos Narrow" w:eastAsia="Times New Roman" w:hAnsi="Aptos Narrow" w:cs="Times New Roman"/>
                <w:color w:val="000000"/>
                <w:lang w:eastAsia="nb-NO"/>
              </w:rPr>
            </w:pPr>
            <w:r w:rsidRPr="008C3B02">
              <w:rPr>
                <w:rFonts w:ascii="Aptos Narrow" w:eastAsia="Times New Roman" w:hAnsi="Aptos Narrow" w:cs="Times New Roman"/>
                <w:color w:val="000000"/>
                <w:lang w:eastAsia="nb-NO"/>
              </w:rPr>
              <w:t>U. etg. Rød</w:t>
            </w:r>
          </w:p>
        </w:tc>
        <w:tc>
          <w:tcPr>
            <w:tcW w:w="1757" w:type="dxa"/>
            <w:tcBorders>
              <w:top w:val="nil"/>
              <w:left w:val="nil"/>
              <w:bottom w:val="single" w:sz="4" w:space="0" w:color="auto"/>
              <w:right w:val="single" w:sz="4" w:space="0" w:color="auto"/>
            </w:tcBorders>
            <w:noWrap/>
            <w:vAlign w:val="bottom"/>
            <w:hideMark/>
          </w:tcPr>
          <w:p w14:paraId="6C731FB2" w14:textId="77777777" w:rsidR="008C3B02" w:rsidRPr="008C3B02" w:rsidRDefault="008C3B02" w:rsidP="008C3B02">
            <w:pPr>
              <w:spacing w:after="0" w:line="240" w:lineRule="auto"/>
              <w:jc w:val="center"/>
              <w:rPr>
                <w:rFonts w:ascii="Aptos Narrow" w:eastAsia="Times New Roman" w:hAnsi="Aptos Narrow" w:cs="Times New Roman"/>
                <w:color w:val="000000"/>
                <w:lang w:eastAsia="nb-NO"/>
              </w:rPr>
            </w:pPr>
            <w:r w:rsidRPr="008C3B02">
              <w:rPr>
                <w:rFonts w:ascii="Aptos Narrow" w:eastAsia="Times New Roman" w:hAnsi="Aptos Narrow" w:cs="Times New Roman"/>
                <w:color w:val="000000"/>
                <w:lang w:eastAsia="nb-NO"/>
              </w:rPr>
              <w:t>26,5</w:t>
            </w:r>
          </w:p>
        </w:tc>
      </w:tr>
      <w:tr w:rsidR="008C3B02" w:rsidRPr="008C3B02" w14:paraId="1C55C47D" w14:textId="77777777" w:rsidTr="00A817F5">
        <w:trPr>
          <w:trHeight w:val="300"/>
        </w:trPr>
        <w:tc>
          <w:tcPr>
            <w:tcW w:w="2083" w:type="dxa"/>
            <w:tcBorders>
              <w:top w:val="nil"/>
              <w:left w:val="single" w:sz="4" w:space="0" w:color="auto"/>
              <w:bottom w:val="single" w:sz="4" w:space="0" w:color="auto"/>
              <w:right w:val="single" w:sz="4" w:space="0" w:color="auto"/>
            </w:tcBorders>
            <w:noWrap/>
            <w:vAlign w:val="bottom"/>
            <w:hideMark/>
          </w:tcPr>
          <w:p w14:paraId="1C66C306" w14:textId="77777777" w:rsidR="008C3B02" w:rsidRPr="008C3B02" w:rsidRDefault="008C3B02" w:rsidP="008C3B02">
            <w:pPr>
              <w:spacing w:after="0" w:line="240" w:lineRule="auto"/>
              <w:rPr>
                <w:rFonts w:ascii="Aptos Narrow" w:eastAsia="Times New Roman" w:hAnsi="Aptos Narrow" w:cs="Times New Roman"/>
                <w:color w:val="000000"/>
                <w:lang w:eastAsia="nb-NO"/>
              </w:rPr>
            </w:pPr>
            <w:r w:rsidRPr="008C3B02">
              <w:rPr>
                <w:rFonts w:ascii="Aptos Narrow" w:eastAsia="Times New Roman" w:hAnsi="Aptos Narrow" w:cs="Times New Roman"/>
                <w:color w:val="000000"/>
                <w:lang w:eastAsia="nb-NO"/>
              </w:rPr>
              <w:t>U. etg. Vertikal rød</w:t>
            </w:r>
          </w:p>
        </w:tc>
        <w:tc>
          <w:tcPr>
            <w:tcW w:w="1757" w:type="dxa"/>
            <w:tcBorders>
              <w:top w:val="nil"/>
              <w:left w:val="nil"/>
              <w:bottom w:val="single" w:sz="4" w:space="0" w:color="auto"/>
              <w:right w:val="single" w:sz="4" w:space="0" w:color="auto"/>
            </w:tcBorders>
            <w:noWrap/>
            <w:vAlign w:val="bottom"/>
            <w:hideMark/>
          </w:tcPr>
          <w:p w14:paraId="2D547694" w14:textId="77777777" w:rsidR="008C3B02" w:rsidRPr="008C3B02" w:rsidRDefault="008C3B02" w:rsidP="008C3B02">
            <w:pPr>
              <w:spacing w:after="0" w:line="240" w:lineRule="auto"/>
              <w:jc w:val="center"/>
              <w:rPr>
                <w:rFonts w:ascii="Aptos Narrow" w:eastAsia="Times New Roman" w:hAnsi="Aptos Narrow" w:cs="Times New Roman"/>
                <w:color w:val="000000"/>
                <w:lang w:eastAsia="nb-NO"/>
              </w:rPr>
            </w:pPr>
            <w:r w:rsidRPr="008C3B02">
              <w:rPr>
                <w:rFonts w:ascii="Aptos Narrow" w:eastAsia="Times New Roman" w:hAnsi="Aptos Narrow" w:cs="Times New Roman"/>
                <w:color w:val="000000"/>
                <w:lang w:eastAsia="nb-NO"/>
              </w:rPr>
              <w:t>5</w:t>
            </w:r>
          </w:p>
        </w:tc>
      </w:tr>
      <w:tr w:rsidR="008C3B02" w:rsidRPr="008C3B02" w14:paraId="503A5601" w14:textId="77777777" w:rsidTr="00A817F5">
        <w:trPr>
          <w:trHeight w:val="300"/>
        </w:trPr>
        <w:tc>
          <w:tcPr>
            <w:tcW w:w="2083" w:type="dxa"/>
            <w:tcBorders>
              <w:top w:val="nil"/>
              <w:left w:val="single" w:sz="4" w:space="0" w:color="auto"/>
              <w:bottom w:val="single" w:sz="4" w:space="0" w:color="auto"/>
              <w:right w:val="single" w:sz="4" w:space="0" w:color="auto"/>
            </w:tcBorders>
            <w:noWrap/>
            <w:vAlign w:val="bottom"/>
            <w:hideMark/>
          </w:tcPr>
          <w:p w14:paraId="215FB625" w14:textId="77777777" w:rsidR="008C3B02" w:rsidRPr="008C3B02" w:rsidRDefault="008C3B02" w:rsidP="008C3B02">
            <w:pPr>
              <w:spacing w:after="0" w:line="240" w:lineRule="auto"/>
              <w:rPr>
                <w:rFonts w:ascii="Aptos Narrow" w:eastAsia="Times New Roman" w:hAnsi="Aptos Narrow" w:cs="Times New Roman"/>
                <w:color w:val="000000"/>
                <w:lang w:eastAsia="nb-NO"/>
              </w:rPr>
            </w:pPr>
            <w:r w:rsidRPr="008C3B02">
              <w:rPr>
                <w:rFonts w:ascii="Aptos Narrow" w:eastAsia="Times New Roman" w:hAnsi="Aptos Narrow" w:cs="Times New Roman"/>
                <w:color w:val="000000"/>
                <w:lang w:eastAsia="nb-NO"/>
              </w:rPr>
              <w:t>U. etg. Blå</w:t>
            </w:r>
          </w:p>
        </w:tc>
        <w:tc>
          <w:tcPr>
            <w:tcW w:w="1757" w:type="dxa"/>
            <w:tcBorders>
              <w:top w:val="nil"/>
              <w:left w:val="nil"/>
              <w:bottom w:val="single" w:sz="4" w:space="0" w:color="auto"/>
              <w:right w:val="single" w:sz="4" w:space="0" w:color="auto"/>
            </w:tcBorders>
            <w:noWrap/>
            <w:vAlign w:val="bottom"/>
            <w:hideMark/>
          </w:tcPr>
          <w:p w14:paraId="6FDB6EE6" w14:textId="77777777" w:rsidR="008C3B02" w:rsidRPr="008C3B02" w:rsidRDefault="008C3B02" w:rsidP="008C3B02">
            <w:pPr>
              <w:spacing w:after="0" w:line="240" w:lineRule="auto"/>
              <w:jc w:val="center"/>
              <w:rPr>
                <w:rFonts w:ascii="Aptos Narrow" w:eastAsia="Times New Roman" w:hAnsi="Aptos Narrow" w:cs="Times New Roman"/>
                <w:color w:val="000000"/>
                <w:lang w:eastAsia="nb-NO"/>
              </w:rPr>
            </w:pPr>
            <w:r w:rsidRPr="008C3B02">
              <w:rPr>
                <w:rFonts w:ascii="Aptos Narrow" w:eastAsia="Times New Roman" w:hAnsi="Aptos Narrow" w:cs="Times New Roman"/>
                <w:color w:val="000000"/>
                <w:lang w:eastAsia="nb-NO"/>
              </w:rPr>
              <w:t>61,7</w:t>
            </w:r>
          </w:p>
        </w:tc>
      </w:tr>
      <w:tr w:rsidR="008C3B02" w:rsidRPr="008C3B02" w14:paraId="630473E4" w14:textId="77777777" w:rsidTr="00A817F5">
        <w:trPr>
          <w:trHeight w:val="300"/>
        </w:trPr>
        <w:tc>
          <w:tcPr>
            <w:tcW w:w="2083" w:type="dxa"/>
            <w:tcBorders>
              <w:top w:val="nil"/>
              <w:left w:val="single" w:sz="4" w:space="0" w:color="auto"/>
              <w:bottom w:val="single" w:sz="4" w:space="0" w:color="auto"/>
              <w:right w:val="single" w:sz="4" w:space="0" w:color="auto"/>
            </w:tcBorders>
            <w:noWrap/>
            <w:vAlign w:val="bottom"/>
            <w:hideMark/>
          </w:tcPr>
          <w:p w14:paraId="6902464B" w14:textId="77777777" w:rsidR="008C3B02" w:rsidRPr="008C3B02" w:rsidRDefault="008C3B02" w:rsidP="008C3B02">
            <w:pPr>
              <w:spacing w:after="0" w:line="240" w:lineRule="auto"/>
              <w:rPr>
                <w:rFonts w:ascii="Aptos Narrow" w:eastAsia="Times New Roman" w:hAnsi="Aptos Narrow" w:cs="Times New Roman"/>
                <w:color w:val="000000"/>
                <w:lang w:eastAsia="nb-NO"/>
              </w:rPr>
            </w:pPr>
            <w:r w:rsidRPr="008C3B02">
              <w:rPr>
                <w:rFonts w:ascii="Aptos Narrow" w:eastAsia="Times New Roman" w:hAnsi="Aptos Narrow" w:cs="Times New Roman"/>
                <w:color w:val="000000"/>
                <w:lang w:eastAsia="nb-NO"/>
              </w:rPr>
              <w:t>U. etg. Vertikal blå</w:t>
            </w:r>
          </w:p>
        </w:tc>
        <w:tc>
          <w:tcPr>
            <w:tcW w:w="1757" w:type="dxa"/>
            <w:tcBorders>
              <w:top w:val="nil"/>
              <w:left w:val="nil"/>
              <w:bottom w:val="single" w:sz="4" w:space="0" w:color="auto"/>
              <w:right w:val="single" w:sz="4" w:space="0" w:color="auto"/>
            </w:tcBorders>
            <w:noWrap/>
            <w:vAlign w:val="bottom"/>
            <w:hideMark/>
          </w:tcPr>
          <w:p w14:paraId="174F9499" w14:textId="77777777" w:rsidR="008C3B02" w:rsidRPr="008C3B02" w:rsidRDefault="008C3B02" w:rsidP="008C3B02">
            <w:pPr>
              <w:spacing w:after="0" w:line="240" w:lineRule="auto"/>
              <w:jc w:val="center"/>
              <w:rPr>
                <w:rFonts w:ascii="Aptos Narrow" w:eastAsia="Times New Roman" w:hAnsi="Aptos Narrow" w:cs="Times New Roman"/>
                <w:color w:val="000000"/>
                <w:lang w:eastAsia="nb-NO"/>
              </w:rPr>
            </w:pPr>
            <w:r w:rsidRPr="008C3B02">
              <w:rPr>
                <w:rFonts w:ascii="Aptos Narrow" w:eastAsia="Times New Roman" w:hAnsi="Aptos Narrow" w:cs="Times New Roman"/>
                <w:color w:val="000000"/>
                <w:lang w:eastAsia="nb-NO"/>
              </w:rPr>
              <w:t>27,5</w:t>
            </w:r>
          </w:p>
        </w:tc>
      </w:tr>
      <w:tr w:rsidR="008C3B02" w:rsidRPr="008C3B02" w14:paraId="4099F50B" w14:textId="77777777" w:rsidTr="00A817F5">
        <w:trPr>
          <w:trHeight w:val="300"/>
        </w:trPr>
        <w:tc>
          <w:tcPr>
            <w:tcW w:w="2083" w:type="dxa"/>
            <w:tcBorders>
              <w:top w:val="nil"/>
              <w:left w:val="single" w:sz="4" w:space="0" w:color="auto"/>
              <w:bottom w:val="single" w:sz="4" w:space="0" w:color="auto"/>
              <w:right w:val="single" w:sz="4" w:space="0" w:color="auto"/>
            </w:tcBorders>
            <w:noWrap/>
            <w:vAlign w:val="bottom"/>
            <w:hideMark/>
          </w:tcPr>
          <w:p w14:paraId="3CDEE884" w14:textId="77777777" w:rsidR="008C3B02" w:rsidRPr="008C3B02" w:rsidRDefault="008C3B02" w:rsidP="008C3B02">
            <w:pPr>
              <w:spacing w:after="0" w:line="240" w:lineRule="auto"/>
              <w:rPr>
                <w:rFonts w:ascii="Aptos Narrow" w:eastAsia="Times New Roman" w:hAnsi="Aptos Narrow" w:cs="Times New Roman"/>
                <w:color w:val="000000"/>
                <w:lang w:eastAsia="nb-NO"/>
              </w:rPr>
            </w:pPr>
            <w:r w:rsidRPr="008C3B02">
              <w:rPr>
                <w:rFonts w:ascii="Aptos Narrow" w:eastAsia="Times New Roman" w:hAnsi="Aptos Narrow" w:cs="Times New Roman"/>
                <w:color w:val="000000"/>
                <w:lang w:eastAsia="nb-NO"/>
              </w:rPr>
              <w:t>1. etg. Rød</w:t>
            </w:r>
          </w:p>
        </w:tc>
        <w:tc>
          <w:tcPr>
            <w:tcW w:w="1757" w:type="dxa"/>
            <w:tcBorders>
              <w:top w:val="nil"/>
              <w:left w:val="nil"/>
              <w:bottom w:val="single" w:sz="4" w:space="0" w:color="auto"/>
              <w:right w:val="single" w:sz="4" w:space="0" w:color="auto"/>
            </w:tcBorders>
            <w:noWrap/>
            <w:vAlign w:val="bottom"/>
            <w:hideMark/>
          </w:tcPr>
          <w:p w14:paraId="4E8ADF00" w14:textId="77777777" w:rsidR="008C3B02" w:rsidRPr="008C3B02" w:rsidRDefault="008C3B02" w:rsidP="008C3B02">
            <w:pPr>
              <w:spacing w:after="0" w:line="240" w:lineRule="auto"/>
              <w:jc w:val="center"/>
              <w:rPr>
                <w:rFonts w:ascii="Aptos Narrow" w:eastAsia="Times New Roman" w:hAnsi="Aptos Narrow" w:cs="Times New Roman"/>
                <w:color w:val="000000"/>
                <w:lang w:eastAsia="nb-NO"/>
              </w:rPr>
            </w:pPr>
            <w:r w:rsidRPr="008C3B02">
              <w:rPr>
                <w:rFonts w:ascii="Aptos Narrow" w:eastAsia="Times New Roman" w:hAnsi="Aptos Narrow" w:cs="Times New Roman"/>
                <w:color w:val="000000"/>
                <w:lang w:eastAsia="nb-NO"/>
              </w:rPr>
              <w:t>15,1</w:t>
            </w:r>
          </w:p>
        </w:tc>
      </w:tr>
      <w:tr w:rsidR="008C3B02" w:rsidRPr="008C3B02" w14:paraId="1034B54C" w14:textId="77777777" w:rsidTr="00A817F5">
        <w:trPr>
          <w:trHeight w:val="300"/>
        </w:trPr>
        <w:tc>
          <w:tcPr>
            <w:tcW w:w="2083" w:type="dxa"/>
            <w:tcBorders>
              <w:top w:val="nil"/>
              <w:left w:val="single" w:sz="4" w:space="0" w:color="auto"/>
              <w:bottom w:val="single" w:sz="4" w:space="0" w:color="auto"/>
              <w:right w:val="single" w:sz="4" w:space="0" w:color="auto"/>
            </w:tcBorders>
            <w:noWrap/>
            <w:vAlign w:val="bottom"/>
            <w:hideMark/>
          </w:tcPr>
          <w:p w14:paraId="6D5A6C01" w14:textId="77777777" w:rsidR="008C3B02" w:rsidRPr="008C3B02" w:rsidRDefault="008C3B02" w:rsidP="008C3B02">
            <w:pPr>
              <w:spacing w:after="0" w:line="240" w:lineRule="auto"/>
              <w:rPr>
                <w:rFonts w:ascii="Aptos Narrow" w:eastAsia="Times New Roman" w:hAnsi="Aptos Narrow" w:cs="Times New Roman"/>
                <w:color w:val="000000"/>
                <w:lang w:eastAsia="nb-NO"/>
              </w:rPr>
            </w:pPr>
            <w:r w:rsidRPr="008C3B02">
              <w:rPr>
                <w:rFonts w:ascii="Aptos Narrow" w:eastAsia="Times New Roman" w:hAnsi="Aptos Narrow" w:cs="Times New Roman"/>
                <w:color w:val="000000"/>
                <w:lang w:eastAsia="nb-NO"/>
              </w:rPr>
              <w:t>1. etg. Vertikal rød</w:t>
            </w:r>
          </w:p>
        </w:tc>
        <w:tc>
          <w:tcPr>
            <w:tcW w:w="1757" w:type="dxa"/>
            <w:tcBorders>
              <w:top w:val="nil"/>
              <w:left w:val="nil"/>
              <w:bottom w:val="single" w:sz="4" w:space="0" w:color="auto"/>
              <w:right w:val="single" w:sz="4" w:space="0" w:color="auto"/>
            </w:tcBorders>
            <w:noWrap/>
            <w:vAlign w:val="bottom"/>
            <w:hideMark/>
          </w:tcPr>
          <w:p w14:paraId="40EE475E" w14:textId="77777777" w:rsidR="008C3B02" w:rsidRPr="008C3B02" w:rsidRDefault="008C3B02" w:rsidP="008C3B02">
            <w:pPr>
              <w:spacing w:after="0" w:line="240" w:lineRule="auto"/>
              <w:jc w:val="center"/>
              <w:rPr>
                <w:rFonts w:ascii="Aptos Narrow" w:eastAsia="Times New Roman" w:hAnsi="Aptos Narrow" w:cs="Times New Roman"/>
                <w:color w:val="000000"/>
                <w:lang w:eastAsia="nb-NO"/>
              </w:rPr>
            </w:pPr>
            <w:r w:rsidRPr="008C3B02">
              <w:rPr>
                <w:rFonts w:ascii="Aptos Narrow" w:eastAsia="Times New Roman" w:hAnsi="Aptos Narrow" w:cs="Times New Roman"/>
                <w:color w:val="000000"/>
                <w:lang w:eastAsia="nb-NO"/>
              </w:rPr>
              <w:t>2,5</w:t>
            </w:r>
          </w:p>
        </w:tc>
      </w:tr>
      <w:tr w:rsidR="008C3B02" w:rsidRPr="008C3B02" w14:paraId="5929BB21" w14:textId="77777777" w:rsidTr="00A817F5">
        <w:trPr>
          <w:trHeight w:val="300"/>
        </w:trPr>
        <w:tc>
          <w:tcPr>
            <w:tcW w:w="2083" w:type="dxa"/>
            <w:tcBorders>
              <w:top w:val="nil"/>
              <w:left w:val="single" w:sz="4" w:space="0" w:color="auto"/>
              <w:bottom w:val="single" w:sz="4" w:space="0" w:color="auto"/>
              <w:right w:val="single" w:sz="4" w:space="0" w:color="auto"/>
            </w:tcBorders>
            <w:noWrap/>
            <w:vAlign w:val="bottom"/>
            <w:hideMark/>
          </w:tcPr>
          <w:p w14:paraId="511BD769" w14:textId="77777777" w:rsidR="008C3B02" w:rsidRPr="008C3B02" w:rsidRDefault="008C3B02" w:rsidP="008C3B02">
            <w:pPr>
              <w:spacing w:after="0" w:line="240" w:lineRule="auto"/>
              <w:rPr>
                <w:rFonts w:ascii="Aptos Narrow" w:eastAsia="Times New Roman" w:hAnsi="Aptos Narrow" w:cs="Times New Roman"/>
                <w:color w:val="000000"/>
                <w:lang w:eastAsia="nb-NO"/>
              </w:rPr>
            </w:pPr>
            <w:r w:rsidRPr="008C3B02">
              <w:rPr>
                <w:rFonts w:ascii="Aptos Narrow" w:eastAsia="Times New Roman" w:hAnsi="Aptos Narrow" w:cs="Times New Roman"/>
                <w:color w:val="000000"/>
                <w:lang w:eastAsia="nb-NO"/>
              </w:rPr>
              <w:t>1. etg. Blå</w:t>
            </w:r>
          </w:p>
        </w:tc>
        <w:tc>
          <w:tcPr>
            <w:tcW w:w="1757" w:type="dxa"/>
            <w:tcBorders>
              <w:top w:val="nil"/>
              <w:left w:val="nil"/>
              <w:bottom w:val="single" w:sz="4" w:space="0" w:color="auto"/>
              <w:right w:val="single" w:sz="4" w:space="0" w:color="auto"/>
            </w:tcBorders>
            <w:noWrap/>
            <w:vAlign w:val="bottom"/>
            <w:hideMark/>
          </w:tcPr>
          <w:p w14:paraId="3423B6D4" w14:textId="77777777" w:rsidR="008C3B02" w:rsidRPr="008C3B02" w:rsidRDefault="008C3B02" w:rsidP="008C3B02">
            <w:pPr>
              <w:spacing w:after="0" w:line="240" w:lineRule="auto"/>
              <w:jc w:val="center"/>
              <w:rPr>
                <w:rFonts w:ascii="Aptos Narrow" w:eastAsia="Times New Roman" w:hAnsi="Aptos Narrow" w:cs="Times New Roman"/>
                <w:color w:val="000000"/>
                <w:lang w:eastAsia="nb-NO"/>
              </w:rPr>
            </w:pPr>
            <w:r w:rsidRPr="008C3B02">
              <w:rPr>
                <w:rFonts w:ascii="Aptos Narrow" w:eastAsia="Times New Roman" w:hAnsi="Aptos Narrow" w:cs="Times New Roman"/>
                <w:color w:val="000000"/>
                <w:lang w:eastAsia="nb-NO"/>
              </w:rPr>
              <w:t>54,2</w:t>
            </w:r>
          </w:p>
        </w:tc>
      </w:tr>
      <w:tr w:rsidR="008C3B02" w:rsidRPr="008C3B02" w14:paraId="502ECF37" w14:textId="77777777" w:rsidTr="00A817F5">
        <w:trPr>
          <w:trHeight w:val="300"/>
        </w:trPr>
        <w:tc>
          <w:tcPr>
            <w:tcW w:w="2083" w:type="dxa"/>
            <w:tcBorders>
              <w:top w:val="nil"/>
              <w:left w:val="single" w:sz="4" w:space="0" w:color="auto"/>
              <w:bottom w:val="single" w:sz="4" w:space="0" w:color="auto"/>
              <w:right w:val="single" w:sz="4" w:space="0" w:color="auto"/>
            </w:tcBorders>
            <w:noWrap/>
            <w:vAlign w:val="bottom"/>
            <w:hideMark/>
          </w:tcPr>
          <w:p w14:paraId="30FCD235" w14:textId="77777777" w:rsidR="008C3B02" w:rsidRPr="008C3B02" w:rsidRDefault="008C3B02" w:rsidP="008C3B02">
            <w:pPr>
              <w:spacing w:after="0" w:line="240" w:lineRule="auto"/>
              <w:rPr>
                <w:rFonts w:ascii="Aptos Narrow" w:eastAsia="Times New Roman" w:hAnsi="Aptos Narrow" w:cs="Times New Roman"/>
                <w:color w:val="000000"/>
                <w:lang w:eastAsia="nb-NO"/>
              </w:rPr>
            </w:pPr>
            <w:r w:rsidRPr="008C3B02">
              <w:rPr>
                <w:rFonts w:ascii="Aptos Narrow" w:eastAsia="Times New Roman" w:hAnsi="Aptos Narrow" w:cs="Times New Roman"/>
                <w:color w:val="000000"/>
                <w:lang w:eastAsia="nb-NO"/>
              </w:rPr>
              <w:t>1. etg. Vertikal blå</w:t>
            </w:r>
          </w:p>
        </w:tc>
        <w:tc>
          <w:tcPr>
            <w:tcW w:w="1757" w:type="dxa"/>
            <w:tcBorders>
              <w:top w:val="nil"/>
              <w:left w:val="nil"/>
              <w:bottom w:val="single" w:sz="4" w:space="0" w:color="auto"/>
              <w:right w:val="single" w:sz="4" w:space="0" w:color="auto"/>
            </w:tcBorders>
            <w:noWrap/>
            <w:vAlign w:val="bottom"/>
            <w:hideMark/>
          </w:tcPr>
          <w:p w14:paraId="6E190056" w14:textId="77777777" w:rsidR="008C3B02" w:rsidRPr="008C3B02" w:rsidRDefault="008C3B02" w:rsidP="008C3B02">
            <w:pPr>
              <w:spacing w:after="0" w:line="240" w:lineRule="auto"/>
              <w:jc w:val="center"/>
              <w:rPr>
                <w:rFonts w:ascii="Aptos Narrow" w:eastAsia="Times New Roman" w:hAnsi="Aptos Narrow" w:cs="Times New Roman"/>
                <w:color w:val="000000"/>
                <w:lang w:eastAsia="nb-NO"/>
              </w:rPr>
            </w:pPr>
            <w:r w:rsidRPr="008C3B02">
              <w:rPr>
                <w:rFonts w:ascii="Aptos Narrow" w:eastAsia="Times New Roman" w:hAnsi="Aptos Narrow" w:cs="Times New Roman"/>
                <w:color w:val="000000"/>
                <w:lang w:eastAsia="nb-NO"/>
              </w:rPr>
              <w:t>35</w:t>
            </w:r>
          </w:p>
        </w:tc>
      </w:tr>
      <w:tr w:rsidR="008C3B02" w:rsidRPr="008C3B02" w14:paraId="4B888FF8" w14:textId="77777777" w:rsidTr="00A817F5">
        <w:trPr>
          <w:trHeight w:val="300"/>
        </w:trPr>
        <w:tc>
          <w:tcPr>
            <w:tcW w:w="2083" w:type="dxa"/>
            <w:tcBorders>
              <w:top w:val="nil"/>
              <w:left w:val="single" w:sz="4" w:space="0" w:color="auto"/>
              <w:bottom w:val="single" w:sz="4" w:space="0" w:color="auto"/>
              <w:right w:val="single" w:sz="4" w:space="0" w:color="auto"/>
            </w:tcBorders>
            <w:noWrap/>
            <w:vAlign w:val="bottom"/>
            <w:hideMark/>
          </w:tcPr>
          <w:p w14:paraId="2ED04115" w14:textId="77777777" w:rsidR="008C3B02" w:rsidRPr="008C3B02" w:rsidRDefault="008C3B02" w:rsidP="008C3B02">
            <w:pPr>
              <w:spacing w:after="0" w:line="240" w:lineRule="auto"/>
              <w:rPr>
                <w:rFonts w:ascii="Aptos Narrow" w:eastAsia="Times New Roman" w:hAnsi="Aptos Narrow" w:cs="Times New Roman"/>
                <w:color w:val="000000"/>
                <w:lang w:eastAsia="nb-NO"/>
              </w:rPr>
            </w:pPr>
            <w:r w:rsidRPr="008C3B02">
              <w:rPr>
                <w:rFonts w:ascii="Aptos Narrow" w:eastAsia="Times New Roman" w:hAnsi="Aptos Narrow" w:cs="Times New Roman"/>
                <w:color w:val="000000"/>
                <w:lang w:eastAsia="nb-NO"/>
              </w:rPr>
              <w:t>2. etg. Rød</w:t>
            </w:r>
          </w:p>
        </w:tc>
        <w:tc>
          <w:tcPr>
            <w:tcW w:w="1757" w:type="dxa"/>
            <w:tcBorders>
              <w:top w:val="nil"/>
              <w:left w:val="nil"/>
              <w:bottom w:val="single" w:sz="4" w:space="0" w:color="auto"/>
              <w:right w:val="single" w:sz="4" w:space="0" w:color="auto"/>
            </w:tcBorders>
            <w:noWrap/>
            <w:vAlign w:val="bottom"/>
            <w:hideMark/>
          </w:tcPr>
          <w:p w14:paraId="065D7CC7" w14:textId="77777777" w:rsidR="008C3B02" w:rsidRPr="008C3B02" w:rsidRDefault="008C3B02" w:rsidP="008C3B02">
            <w:pPr>
              <w:spacing w:after="0" w:line="240" w:lineRule="auto"/>
              <w:jc w:val="center"/>
              <w:rPr>
                <w:rFonts w:ascii="Aptos Narrow" w:eastAsia="Times New Roman" w:hAnsi="Aptos Narrow" w:cs="Times New Roman"/>
                <w:color w:val="000000"/>
                <w:lang w:eastAsia="nb-NO"/>
              </w:rPr>
            </w:pPr>
            <w:r w:rsidRPr="008C3B02">
              <w:rPr>
                <w:rFonts w:ascii="Aptos Narrow" w:eastAsia="Times New Roman" w:hAnsi="Aptos Narrow" w:cs="Times New Roman"/>
                <w:color w:val="000000"/>
                <w:lang w:eastAsia="nb-NO"/>
              </w:rPr>
              <w:t>27,3</w:t>
            </w:r>
          </w:p>
        </w:tc>
      </w:tr>
      <w:tr w:rsidR="008C3B02" w:rsidRPr="008C3B02" w14:paraId="13F17796" w14:textId="77777777" w:rsidTr="00A817F5">
        <w:trPr>
          <w:trHeight w:val="300"/>
        </w:trPr>
        <w:tc>
          <w:tcPr>
            <w:tcW w:w="2083" w:type="dxa"/>
            <w:tcBorders>
              <w:top w:val="nil"/>
              <w:left w:val="single" w:sz="4" w:space="0" w:color="auto"/>
              <w:bottom w:val="single" w:sz="4" w:space="0" w:color="auto"/>
              <w:right w:val="single" w:sz="4" w:space="0" w:color="auto"/>
            </w:tcBorders>
            <w:noWrap/>
            <w:vAlign w:val="bottom"/>
            <w:hideMark/>
          </w:tcPr>
          <w:p w14:paraId="51080757" w14:textId="77777777" w:rsidR="008C3B02" w:rsidRPr="008C3B02" w:rsidRDefault="008C3B02" w:rsidP="008C3B02">
            <w:pPr>
              <w:spacing w:after="0" w:line="240" w:lineRule="auto"/>
              <w:rPr>
                <w:rFonts w:ascii="Aptos Narrow" w:eastAsia="Times New Roman" w:hAnsi="Aptos Narrow" w:cs="Times New Roman"/>
                <w:color w:val="000000"/>
                <w:lang w:eastAsia="nb-NO"/>
              </w:rPr>
            </w:pPr>
            <w:r w:rsidRPr="008C3B02">
              <w:rPr>
                <w:rFonts w:ascii="Aptos Narrow" w:eastAsia="Times New Roman" w:hAnsi="Aptos Narrow" w:cs="Times New Roman"/>
                <w:color w:val="000000"/>
                <w:lang w:eastAsia="nb-NO"/>
              </w:rPr>
              <w:t>2. etg. Vertikal rød</w:t>
            </w:r>
          </w:p>
        </w:tc>
        <w:tc>
          <w:tcPr>
            <w:tcW w:w="1757" w:type="dxa"/>
            <w:tcBorders>
              <w:top w:val="nil"/>
              <w:left w:val="nil"/>
              <w:bottom w:val="single" w:sz="4" w:space="0" w:color="auto"/>
              <w:right w:val="single" w:sz="4" w:space="0" w:color="auto"/>
            </w:tcBorders>
            <w:noWrap/>
            <w:vAlign w:val="bottom"/>
            <w:hideMark/>
          </w:tcPr>
          <w:p w14:paraId="3C0E842D" w14:textId="77777777" w:rsidR="008C3B02" w:rsidRPr="008C3B02" w:rsidRDefault="008C3B02" w:rsidP="008C3B02">
            <w:pPr>
              <w:spacing w:after="0" w:line="240" w:lineRule="auto"/>
              <w:jc w:val="center"/>
              <w:rPr>
                <w:rFonts w:ascii="Aptos Narrow" w:eastAsia="Times New Roman" w:hAnsi="Aptos Narrow" w:cs="Times New Roman"/>
                <w:color w:val="000000"/>
                <w:lang w:eastAsia="nb-NO"/>
              </w:rPr>
            </w:pPr>
            <w:r w:rsidRPr="008C3B02">
              <w:rPr>
                <w:rFonts w:ascii="Aptos Narrow" w:eastAsia="Times New Roman" w:hAnsi="Aptos Narrow" w:cs="Times New Roman"/>
                <w:color w:val="000000"/>
                <w:lang w:eastAsia="nb-NO"/>
              </w:rPr>
              <w:t>2,5</w:t>
            </w:r>
          </w:p>
        </w:tc>
      </w:tr>
      <w:tr w:rsidR="008C3B02" w:rsidRPr="008C3B02" w14:paraId="300050C7" w14:textId="77777777" w:rsidTr="00A817F5">
        <w:trPr>
          <w:trHeight w:val="300"/>
        </w:trPr>
        <w:tc>
          <w:tcPr>
            <w:tcW w:w="2083" w:type="dxa"/>
            <w:tcBorders>
              <w:top w:val="nil"/>
              <w:left w:val="single" w:sz="4" w:space="0" w:color="auto"/>
              <w:bottom w:val="single" w:sz="4" w:space="0" w:color="auto"/>
              <w:right w:val="single" w:sz="4" w:space="0" w:color="auto"/>
            </w:tcBorders>
            <w:noWrap/>
            <w:vAlign w:val="bottom"/>
            <w:hideMark/>
          </w:tcPr>
          <w:p w14:paraId="318562AD" w14:textId="77777777" w:rsidR="008C3B02" w:rsidRPr="008C3B02" w:rsidRDefault="008C3B02" w:rsidP="008C3B02">
            <w:pPr>
              <w:spacing w:after="0" w:line="240" w:lineRule="auto"/>
              <w:rPr>
                <w:rFonts w:ascii="Aptos Narrow" w:eastAsia="Times New Roman" w:hAnsi="Aptos Narrow" w:cs="Times New Roman"/>
                <w:color w:val="000000"/>
                <w:lang w:eastAsia="nb-NO"/>
              </w:rPr>
            </w:pPr>
            <w:r w:rsidRPr="008C3B02">
              <w:rPr>
                <w:rFonts w:ascii="Aptos Narrow" w:eastAsia="Times New Roman" w:hAnsi="Aptos Narrow" w:cs="Times New Roman"/>
                <w:color w:val="000000"/>
                <w:lang w:eastAsia="nb-NO"/>
              </w:rPr>
              <w:t>2. etg. Blå</w:t>
            </w:r>
          </w:p>
        </w:tc>
        <w:tc>
          <w:tcPr>
            <w:tcW w:w="1757" w:type="dxa"/>
            <w:tcBorders>
              <w:top w:val="nil"/>
              <w:left w:val="nil"/>
              <w:bottom w:val="single" w:sz="4" w:space="0" w:color="auto"/>
              <w:right w:val="single" w:sz="4" w:space="0" w:color="auto"/>
            </w:tcBorders>
            <w:noWrap/>
            <w:vAlign w:val="bottom"/>
            <w:hideMark/>
          </w:tcPr>
          <w:p w14:paraId="65274EA1" w14:textId="77777777" w:rsidR="008C3B02" w:rsidRPr="008C3B02" w:rsidRDefault="008C3B02" w:rsidP="008C3B02">
            <w:pPr>
              <w:spacing w:after="0" w:line="240" w:lineRule="auto"/>
              <w:jc w:val="center"/>
              <w:rPr>
                <w:rFonts w:ascii="Aptos Narrow" w:eastAsia="Times New Roman" w:hAnsi="Aptos Narrow" w:cs="Times New Roman"/>
                <w:color w:val="000000"/>
                <w:lang w:eastAsia="nb-NO"/>
              </w:rPr>
            </w:pPr>
            <w:r w:rsidRPr="008C3B02">
              <w:rPr>
                <w:rFonts w:ascii="Aptos Narrow" w:eastAsia="Times New Roman" w:hAnsi="Aptos Narrow" w:cs="Times New Roman"/>
                <w:color w:val="000000"/>
                <w:lang w:eastAsia="nb-NO"/>
              </w:rPr>
              <w:t>69</w:t>
            </w:r>
          </w:p>
        </w:tc>
      </w:tr>
      <w:tr w:rsidR="008C3B02" w:rsidRPr="008C3B02" w14:paraId="3DF64E75" w14:textId="77777777" w:rsidTr="00A817F5">
        <w:trPr>
          <w:trHeight w:val="300"/>
        </w:trPr>
        <w:tc>
          <w:tcPr>
            <w:tcW w:w="2083" w:type="dxa"/>
            <w:tcBorders>
              <w:top w:val="nil"/>
              <w:left w:val="single" w:sz="4" w:space="0" w:color="auto"/>
              <w:bottom w:val="single" w:sz="4" w:space="0" w:color="auto"/>
              <w:right w:val="single" w:sz="4" w:space="0" w:color="auto"/>
            </w:tcBorders>
            <w:noWrap/>
            <w:vAlign w:val="bottom"/>
            <w:hideMark/>
          </w:tcPr>
          <w:p w14:paraId="1727B76A" w14:textId="77777777" w:rsidR="008C3B02" w:rsidRPr="008C3B02" w:rsidRDefault="008C3B02" w:rsidP="008C3B02">
            <w:pPr>
              <w:spacing w:after="0" w:line="240" w:lineRule="auto"/>
              <w:rPr>
                <w:rFonts w:ascii="Aptos Narrow" w:eastAsia="Times New Roman" w:hAnsi="Aptos Narrow" w:cs="Times New Roman"/>
                <w:color w:val="000000"/>
                <w:lang w:eastAsia="nb-NO"/>
              </w:rPr>
            </w:pPr>
            <w:r w:rsidRPr="008C3B02">
              <w:rPr>
                <w:rFonts w:ascii="Aptos Narrow" w:eastAsia="Times New Roman" w:hAnsi="Aptos Narrow" w:cs="Times New Roman"/>
                <w:color w:val="000000"/>
                <w:lang w:eastAsia="nb-NO"/>
              </w:rPr>
              <w:t>2. etg. Vertikal blå</w:t>
            </w:r>
          </w:p>
        </w:tc>
        <w:tc>
          <w:tcPr>
            <w:tcW w:w="1757" w:type="dxa"/>
            <w:tcBorders>
              <w:top w:val="nil"/>
              <w:left w:val="nil"/>
              <w:bottom w:val="single" w:sz="4" w:space="0" w:color="auto"/>
              <w:right w:val="single" w:sz="4" w:space="0" w:color="auto"/>
            </w:tcBorders>
            <w:noWrap/>
            <w:vAlign w:val="bottom"/>
            <w:hideMark/>
          </w:tcPr>
          <w:p w14:paraId="69B41E2B" w14:textId="77777777" w:rsidR="008C3B02" w:rsidRPr="008C3B02" w:rsidRDefault="008C3B02" w:rsidP="008C3B02">
            <w:pPr>
              <w:spacing w:after="0" w:line="240" w:lineRule="auto"/>
              <w:jc w:val="center"/>
              <w:rPr>
                <w:rFonts w:ascii="Aptos Narrow" w:eastAsia="Times New Roman" w:hAnsi="Aptos Narrow" w:cs="Times New Roman"/>
                <w:color w:val="000000"/>
                <w:lang w:eastAsia="nb-NO"/>
              </w:rPr>
            </w:pPr>
            <w:r w:rsidRPr="008C3B02">
              <w:rPr>
                <w:rFonts w:ascii="Aptos Narrow" w:eastAsia="Times New Roman" w:hAnsi="Aptos Narrow" w:cs="Times New Roman"/>
                <w:color w:val="000000"/>
                <w:lang w:eastAsia="nb-NO"/>
              </w:rPr>
              <w:t>32,5</w:t>
            </w:r>
          </w:p>
        </w:tc>
      </w:tr>
      <w:tr w:rsidR="008C3B02" w:rsidRPr="008C3B02" w14:paraId="2B3FA161" w14:textId="77777777" w:rsidTr="00A817F5">
        <w:trPr>
          <w:trHeight w:val="300"/>
        </w:trPr>
        <w:tc>
          <w:tcPr>
            <w:tcW w:w="2083" w:type="dxa"/>
            <w:tcBorders>
              <w:top w:val="nil"/>
              <w:left w:val="single" w:sz="4" w:space="0" w:color="auto"/>
              <w:bottom w:val="single" w:sz="4" w:space="0" w:color="auto"/>
              <w:right w:val="single" w:sz="4" w:space="0" w:color="auto"/>
            </w:tcBorders>
            <w:noWrap/>
            <w:vAlign w:val="bottom"/>
            <w:hideMark/>
          </w:tcPr>
          <w:p w14:paraId="2D2CBB7E" w14:textId="3993D0B3" w:rsidR="008C3B02" w:rsidRPr="008C3B02" w:rsidRDefault="008C3B02" w:rsidP="008C3B02">
            <w:pPr>
              <w:spacing w:after="0" w:line="240" w:lineRule="auto"/>
              <w:jc w:val="right"/>
              <w:rPr>
                <w:rFonts w:ascii="Aptos Narrow" w:eastAsia="Times New Roman" w:hAnsi="Aptos Narrow" w:cs="Times New Roman"/>
                <w:color w:val="000000"/>
                <w:lang w:eastAsia="nb-NO"/>
              </w:rPr>
            </w:pPr>
            <w:r w:rsidRPr="008C3B02">
              <w:rPr>
                <w:rFonts w:ascii="Aptos Narrow" w:eastAsia="Times New Roman" w:hAnsi="Aptos Narrow" w:cs="Times New Roman"/>
                <w:color w:val="000000"/>
                <w:lang w:eastAsia="nb-NO"/>
              </w:rPr>
              <w:t>Totalt:</w:t>
            </w:r>
          </w:p>
        </w:tc>
        <w:tc>
          <w:tcPr>
            <w:tcW w:w="1757" w:type="dxa"/>
            <w:tcBorders>
              <w:top w:val="nil"/>
              <w:left w:val="nil"/>
              <w:bottom w:val="single" w:sz="4" w:space="0" w:color="auto"/>
              <w:right w:val="single" w:sz="4" w:space="0" w:color="auto"/>
            </w:tcBorders>
            <w:noWrap/>
            <w:vAlign w:val="bottom"/>
            <w:hideMark/>
          </w:tcPr>
          <w:p w14:paraId="28219436" w14:textId="77777777" w:rsidR="008C3B02" w:rsidRPr="008C3B02" w:rsidRDefault="008C3B02" w:rsidP="008C3B02">
            <w:pPr>
              <w:spacing w:after="0" w:line="240" w:lineRule="auto"/>
              <w:jc w:val="center"/>
              <w:rPr>
                <w:rFonts w:ascii="Aptos Narrow" w:eastAsia="Times New Roman" w:hAnsi="Aptos Narrow" w:cs="Times New Roman"/>
                <w:color w:val="000000"/>
                <w:lang w:eastAsia="nb-NO"/>
              </w:rPr>
            </w:pPr>
            <w:r w:rsidRPr="008C3B02">
              <w:rPr>
                <w:rFonts w:ascii="Aptos Narrow" w:eastAsia="Times New Roman" w:hAnsi="Aptos Narrow" w:cs="Times New Roman"/>
                <w:color w:val="000000"/>
                <w:lang w:eastAsia="nb-NO"/>
              </w:rPr>
              <w:t>358,8</w:t>
            </w:r>
          </w:p>
        </w:tc>
      </w:tr>
    </w:tbl>
    <w:tbl>
      <w:tblPr>
        <w:tblpPr w:leftFromText="141" w:rightFromText="141" w:vertAnchor="text" w:horzAnchor="page" w:tblpX="6203" w:tblpY="-4652"/>
        <w:tblW w:w="3840" w:type="dxa"/>
        <w:tblCellMar>
          <w:left w:w="70" w:type="dxa"/>
          <w:right w:w="70" w:type="dxa"/>
        </w:tblCellMar>
        <w:tblLook w:val="04A0" w:firstRow="1" w:lastRow="0" w:firstColumn="1" w:lastColumn="0" w:noHBand="0" w:noVBand="1"/>
      </w:tblPr>
      <w:tblGrid>
        <w:gridCol w:w="1253"/>
        <w:gridCol w:w="2587"/>
      </w:tblGrid>
      <w:tr w:rsidR="003823F9" w:rsidRPr="002F6717" w14:paraId="1BEDC933" w14:textId="77777777" w:rsidTr="003823F9">
        <w:trPr>
          <w:trHeight w:val="915"/>
        </w:trPr>
        <w:tc>
          <w:tcPr>
            <w:tcW w:w="3840" w:type="dxa"/>
            <w:gridSpan w:val="2"/>
            <w:tcBorders>
              <w:top w:val="single" w:sz="4" w:space="0" w:color="auto"/>
              <w:left w:val="single" w:sz="4" w:space="0" w:color="auto"/>
              <w:bottom w:val="single" w:sz="4" w:space="0" w:color="auto"/>
              <w:right w:val="single" w:sz="4" w:space="0" w:color="auto"/>
            </w:tcBorders>
            <w:vAlign w:val="center"/>
            <w:hideMark/>
          </w:tcPr>
          <w:p w14:paraId="6B64FA93" w14:textId="77777777" w:rsidR="003823F9" w:rsidRPr="002F6717" w:rsidRDefault="003823F9" w:rsidP="003823F9">
            <w:pPr>
              <w:spacing w:after="0" w:line="240" w:lineRule="auto"/>
              <w:jc w:val="center"/>
              <w:rPr>
                <w:rFonts w:ascii="Aptos Narrow" w:eastAsia="Times New Roman" w:hAnsi="Aptos Narrow" w:cs="Times New Roman"/>
                <w:color w:val="000000"/>
                <w:lang w:eastAsia="nb-NO"/>
              </w:rPr>
            </w:pPr>
            <w:r w:rsidRPr="002F6717">
              <w:rPr>
                <w:rFonts w:ascii="Aptos Narrow" w:eastAsia="Times New Roman" w:hAnsi="Aptos Narrow" w:cs="Times New Roman"/>
                <w:color w:val="000000"/>
                <w:lang w:eastAsia="nb-NO"/>
              </w:rPr>
              <w:t xml:space="preserve">Å barneskole, Antall radiatorer kun estimert. Vil variere basert på størrelse og plassering i prosjekteringsfasen </w:t>
            </w:r>
          </w:p>
        </w:tc>
      </w:tr>
      <w:tr w:rsidR="003823F9" w:rsidRPr="002F6717" w14:paraId="004BF73A" w14:textId="77777777" w:rsidTr="003823F9">
        <w:trPr>
          <w:trHeight w:val="300"/>
        </w:trPr>
        <w:tc>
          <w:tcPr>
            <w:tcW w:w="1253" w:type="dxa"/>
            <w:tcBorders>
              <w:top w:val="nil"/>
              <w:left w:val="single" w:sz="4" w:space="0" w:color="auto"/>
              <w:bottom w:val="single" w:sz="4" w:space="0" w:color="auto"/>
              <w:right w:val="single" w:sz="4" w:space="0" w:color="auto"/>
            </w:tcBorders>
            <w:noWrap/>
            <w:vAlign w:val="center"/>
            <w:hideMark/>
          </w:tcPr>
          <w:p w14:paraId="0C4C5D4E" w14:textId="77777777" w:rsidR="003823F9" w:rsidRPr="002F6717" w:rsidRDefault="003823F9" w:rsidP="003823F9">
            <w:pPr>
              <w:spacing w:after="0" w:line="240" w:lineRule="auto"/>
              <w:jc w:val="center"/>
              <w:rPr>
                <w:rFonts w:ascii="Aptos Narrow" w:eastAsia="Times New Roman" w:hAnsi="Aptos Narrow" w:cs="Times New Roman"/>
                <w:color w:val="000000"/>
                <w:lang w:eastAsia="nb-NO"/>
              </w:rPr>
            </w:pPr>
            <w:r w:rsidRPr="002F6717">
              <w:rPr>
                <w:rFonts w:ascii="Aptos Narrow" w:eastAsia="Times New Roman" w:hAnsi="Aptos Narrow" w:cs="Times New Roman"/>
                <w:color w:val="000000"/>
                <w:lang w:eastAsia="nb-NO"/>
              </w:rPr>
              <w:t>Plasering</w:t>
            </w:r>
          </w:p>
        </w:tc>
        <w:tc>
          <w:tcPr>
            <w:tcW w:w="2587" w:type="dxa"/>
            <w:tcBorders>
              <w:top w:val="nil"/>
              <w:left w:val="nil"/>
              <w:bottom w:val="single" w:sz="4" w:space="0" w:color="auto"/>
              <w:right w:val="single" w:sz="4" w:space="0" w:color="auto"/>
            </w:tcBorders>
            <w:noWrap/>
            <w:vAlign w:val="center"/>
            <w:hideMark/>
          </w:tcPr>
          <w:p w14:paraId="68A44084" w14:textId="77777777" w:rsidR="003823F9" w:rsidRPr="002F6717" w:rsidRDefault="003823F9" w:rsidP="003823F9">
            <w:pPr>
              <w:spacing w:after="0" w:line="240" w:lineRule="auto"/>
              <w:jc w:val="center"/>
              <w:rPr>
                <w:rFonts w:ascii="Aptos Narrow" w:eastAsia="Times New Roman" w:hAnsi="Aptos Narrow" w:cs="Times New Roman"/>
                <w:color w:val="000000"/>
                <w:lang w:eastAsia="nb-NO"/>
              </w:rPr>
            </w:pPr>
            <w:r w:rsidRPr="002F6717">
              <w:rPr>
                <w:rFonts w:ascii="Aptos Narrow" w:eastAsia="Times New Roman" w:hAnsi="Aptos Narrow" w:cs="Times New Roman"/>
                <w:color w:val="000000"/>
                <w:lang w:eastAsia="nb-NO"/>
              </w:rPr>
              <w:t xml:space="preserve">Antall, kun estimert </w:t>
            </w:r>
          </w:p>
        </w:tc>
      </w:tr>
      <w:tr w:rsidR="003823F9" w:rsidRPr="002F6717" w14:paraId="6DA1E504" w14:textId="77777777" w:rsidTr="003823F9">
        <w:trPr>
          <w:trHeight w:val="300"/>
        </w:trPr>
        <w:tc>
          <w:tcPr>
            <w:tcW w:w="1253" w:type="dxa"/>
            <w:tcBorders>
              <w:top w:val="nil"/>
              <w:left w:val="single" w:sz="4" w:space="0" w:color="auto"/>
              <w:bottom w:val="single" w:sz="4" w:space="0" w:color="auto"/>
              <w:right w:val="single" w:sz="4" w:space="0" w:color="auto"/>
            </w:tcBorders>
            <w:noWrap/>
            <w:vAlign w:val="center"/>
            <w:hideMark/>
          </w:tcPr>
          <w:p w14:paraId="7D58156D" w14:textId="77777777" w:rsidR="003823F9" w:rsidRPr="002F6717" w:rsidRDefault="003823F9" w:rsidP="003823F9">
            <w:pPr>
              <w:spacing w:after="0" w:line="240" w:lineRule="auto"/>
              <w:jc w:val="center"/>
              <w:rPr>
                <w:rFonts w:ascii="Aptos Narrow" w:eastAsia="Times New Roman" w:hAnsi="Aptos Narrow" w:cs="Times New Roman"/>
                <w:color w:val="000000"/>
                <w:lang w:eastAsia="nb-NO"/>
              </w:rPr>
            </w:pPr>
            <w:r w:rsidRPr="002F6717">
              <w:rPr>
                <w:rFonts w:ascii="Aptos Narrow" w:eastAsia="Times New Roman" w:hAnsi="Aptos Narrow" w:cs="Times New Roman"/>
                <w:color w:val="000000"/>
                <w:lang w:eastAsia="nb-NO"/>
              </w:rPr>
              <w:t>U. etg.</w:t>
            </w:r>
          </w:p>
        </w:tc>
        <w:tc>
          <w:tcPr>
            <w:tcW w:w="2587" w:type="dxa"/>
            <w:tcBorders>
              <w:top w:val="nil"/>
              <w:left w:val="nil"/>
              <w:bottom w:val="single" w:sz="4" w:space="0" w:color="auto"/>
              <w:right w:val="single" w:sz="4" w:space="0" w:color="auto"/>
            </w:tcBorders>
            <w:noWrap/>
            <w:vAlign w:val="center"/>
            <w:hideMark/>
          </w:tcPr>
          <w:p w14:paraId="373B00FE" w14:textId="77777777" w:rsidR="003823F9" w:rsidRPr="002F6717" w:rsidRDefault="003823F9" w:rsidP="003823F9">
            <w:pPr>
              <w:spacing w:after="0" w:line="240" w:lineRule="auto"/>
              <w:jc w:val="center"/>
              <w:rPr>
                <w:rFonts w:ascii="Aptos Narrow" w:eastAsia="Times New Roman" w:hAnsi="Aptos Narrow" w:cs="Times New Roman"/>
                <w:color w:val="000000"/>
                <w:lang w:eastAsia="nb-NO"/>
              </w:rPr>
            </w:pPr>
            <w:r w:rsidRPr="002F6717">
              <w:rPr>
                <w:rFonts w:ascii="Aptos Narrow" w:eastAsia="Times New Roman" w:hAnsi="Aptos Narrow" w:cs="Times New Roman"/>
                <w:color w:val="000000"/>
                <w:lang w:eastAsia="nb-NO"/>
              </w:rPr>
              <w:t>15</w:t>
            </w:r>
          </w:p>
        </w:tc>
      </w:tr>
      <w:tr w:rsidR="003823F9" w:rsidRPr="002F6717" w14:paraId="6AE4E831" w14:textId="77777777" w:rsidTr="003823F9">
        <w:trPr>
          <w:trHeight w:val="300"/>
        </w:trPr>
        <w:tc>
          <w:tcPr>
            <w:tcW w:w="1253" w:type="dxa"/>
            <w:tcBorders>
              <w:top w:val="nil"/>
              <w:left w:val="single" w:sz="4" w:space="0" w:color="auto"/>
              <w:bottom w:val="single" w:sz="4" w:space="0" w:color="auto"/>
              <w:right w:val="single" w:sz="4" w:space="0" w:color="auto"/>
            </w:tcBorders>
            <w:noWrap/>
            <w:vAlign w:val="center"/>
            <w:hideMark/>
          </w:tcPr>
          <w:p w14:paraId="76DBB500" w14:textId="77777777" w:rsidR="003823F9" w:rsidRPr="002F6717" w:rsidRDefault="003823F9" w:rsidP="003823F9">
            <w:pPr>
              <w:spacing w:after="0" w:line="240" w:lineRule="auto"/>
              <w:jc w:val="center"/>
              <w:rPr>
                <w:rFonts w:ascii="Aptos Narrow" w:eastAsia="Times New Roman" w:hAnsi="Aptos Narrow" w:cs="Times New Roman"/>
                <w:color w:val="000000"/>
                <w:lang w:eastAsia="nb-NO"/>
              </w:rPr>
            </w:pPr>
            <w:r w:rsidRPr="002F6717">
              <w:rPr>
                <w:rFonts w:ascii="Aptos Narrow" w:eastAsia="Times New Roman" w:hAnsi="Aptos Narrow" w:cs="Times New Roman"/>
                <w:color w:val="000000"/>
                <w:lang w:eastAsia="nb-NO"/>
              </w:rPr>
              <w:t>1. etg.</w:t>
            </w:r>
          </w:p>
        </w:tc>
        <w:tc>
          <w:tcPr>
            <w:tcW w:w="2587" w:type="dxa"/>
            <w:tcBorders>
              <w:top w:val="nil"/>
              <w:left w:val="nil"/>
              <w:bottom w:val="single" w:sz="4" w:space="0" w:color="auto"/>
              <w:right w:val="single" w:sz="4" w:space="0" w:color="auto"/>
            </w:tcBorders>
            <w:noWrap/>
            <w:vAlign w:val="center"/>
            <w:hideMark/>
          </w:tcPr>
          <w:p w14:paraId="65BBA63A" w14:textId="77777777" w:rsidR="003823F9" w:rsidRPr="002F6717" w:rsidRDefault="003823F9" w:rsidP="003823F9">
            <w:pPr>
              <w:spacing w:after="0" w:line="240" w:lineRule="auto"/>
              <w:jc w:val="center"/>
              <w:rPr>
                <w:rFonts w:ascii="Aptos Narrow" w:eastAsia="Times New Roman" w:hAnsi="Aptos Narrow" w:cs="Times New Roman"/>
                <w:color w:val="000000"/>
                <w:lang w:eastAsia="nb-NO"/>
              </w:rPr>
            </w:pPr>
            <w:r w:rsidRPr="002F6717">
              <w:rPr>
                <w:rFonts w:ascii="Aptos Narrow" w:eastAsia="Times New Roman" w:hAnsi="Aptos Narrow" w:cs="Times New Roman"/>
                <w:color w:val="000000"/>
                <w:lang w:eastAsia="nb-NO"/>
              </w:rPr>
              <w:t>17</w:t>
            </w:r>
          </w:p>
        </w:tc>
      </w:tr>
      <w:tr w:rsidR="003823F9" w:rsidRPr="002F6717" w14:paraId="0AFC2943" w14:textId="77777777" w:rsidTr="003823F9">
        <w:trPr>
          <w:trHeight w:val="300"/>
        </w:trPr>
        <w:tc>
          <w:tcPr>
            <w:tcW w:w="1253" w:type="dxa"/>
            <w:tcBorders>
              <w:top w:val="nil"/>
              <w:left w:val="single" w:sz="4" w:space="0" w:color="auto"/>
              <w:bottom w:val="single" w:sz="4" w:space="0" w:color="auto"/>
              <w:right w:val="single" w:sz="4" w:space="0" w:color="auto"/>
            </w:tcBorders>
            <w:noWrap/>
            <w:vAlign w:val="center"/>
            <w:hideMark/>
          </w:tcPr>
          <w:p w14:paraId="6AAC99EE" w14:textId="77777777" w:rsidR="003823F9" w:rsidRPr="002F6717" w:rsidRDefault="003823F9" w:rsidP="003823F9">
            <w:pPr>
              <w:spacing w:after="0" w:line="240" w:lineRule="auto"/>
              <w:jc w:val="center"/>
              <w:rPr>
                <w:rFonts w:ascii="Aptos Narrow" w:eastAsia="Times New Roman" w:hAnsi="Aptos Narrow" w:cs="Times New Roman"/>
                <w:color w:val="000000"/>
                <w:lang w:eastAsia="nb-NO"/>
              </w:rPr>
            </w:pPr>
            <w:r w:rsidRPr="002F6717">
              <w:rPr>
                <w:rFonts w:ascii="Aptos Narrow" w:eastAsia="Times New Roman" w:hAnsi="Aptos Narrow" w:cs="Times New Roman"/>
                <w:color w:val="000000"/>
                <w:lang w:eastAsia="nb-NO"/>
              </w:rPr>
              <w:t>2. etg.</w:t>
            </w:r>
          </w:p>
        </w:tc>
        <w:tc>
          <w:tcPr>
            <w:tcW w:w="2587" w:type="dxa"/>
            <w:tcBorders>
              <w:top w:val="nil"/>
              <w:left w:val="nil"/>
              <w:bottom w:val="single" w:sz="4" w:space="0" w:color="auto"/>
              <w:right w:val="single" w:sz="4" w:space="0" w:color="auto"/>
            </w:tcBorders>
            <w:noWrap/>
            <w:vAlign w:val="center"/>
            <w:hideMark/>
          </w:tcPr>
          <w:p w14:paraId="7A9A42A8" w14:textId="77777777" w:rsidR="003823F9" w:rsidRPr="002F6717" w:rsidRDefault="003823F9" w:rsidP="003823F9">
            <w:pPr>
              <w:spacing w:after="0" w:line="240" w:lineRule="auto"/>
              <w:jc w:val="center"/>
              <w:rPr>
                <w:rFonts w:ascii="Aptos Narrow" w:eastAsia="Times New Roman" w:hAnsi="Aptos Narrow" w:cs="Times New Roman"/>
                <w:color w:val="000000"/>
                <w:lang w:eastAsia="nb-NO"/>
              </w:rPr>
            </w:pPr>
            <w:r w:rsidRPr="002F6717">
              <w:rPr>
                <w:rFonts w:ascii="Aptos Narrow" w:eastAsia="Times New Roman" w:hAnsi="Aptos Narrow" w:cs="Times New Roman"/>
                <w:color w:val="000000"/>
                <w:lang w:eastAsia="nb-NO"/>
              </w:rPr>
              <w:t>17</w:t>
            </w:r>
          </w:p>
        </w:tc>
      </w:tr>
    </w:tbl>
    <w:p w14:paraId="31B4D8E2" w14:textId="77777777" w:rsidR="008C3B02" w:rsidRDefault="008C3B02" w:rsidP="00967167">
      <w:pPr>
        <w:pStyle w:val="Ingenmellomrom"/>
      </w:pPr>
    </w:p>
    <w:p w14:paraId="4A3262D8" w14:textId="36B91212" w:rsidR="00A817F5" w:rsidRDefault="005F7814" w:rsidP="00967167">
      <w:pPr>
        <w:pStyle w:val="Ingenmellomrom"/>
      </w:pPr>
      <w:r>
        <w:t xml:space="preserve">Skissen under viser </w:t>
      </w:r>
      <w:r w:rsidR="00E61C94">
        <w:t xml:space="preserve">u. etg.  Det nordligste rommet på tegningen er teknisk rom og påkoblingsplassen for varmeanlegget. </w:t>
      </w:r>
      <w:r w:rsidR="00EA53C5">
        <w:t>Sonen har et totalt areal på ca. 287 m2</w:t>
      </w:r>
      <w:r w:rsidR="000D05E2">
        <w:t xml:space="preserve">. Teknisk rom og lageret til venstre er ikke medregnet og heller ikke </w:t>
      </w:r>
      <w:r w:rsidR="002F3F69">
        <w:t xml:space="preserve">det store rommet til høyre på tegningen som er kjeller lager. </w:t>
      </w:r>
    </w:p>
    <w:p w14:paraId="587815F4" w14:textId="77777777" w:rsidR="005F7814" w:rsidRDefault="005F7814" w:rsidP="00967167">
      <w:pPr>
        <w:pStyle w:val="Ingenmellomrom"/>
      </w:pPr>
    </w:p>
    <w:p w14:paraId="32E9857F" w14:textId="740A173D" w:rsidR="000D5942" w:rsidRDefault="00C9069C" w:rsidP="00967167">
      <w:pPr>
        <w:pStyle w:val="Ingenmellomrom"/>
      </w:pPr>
      <w:r w:rsidRPr="00B642BB">
        <w:rPr>
          <w:noProof/>
        </w:rPr>
        <w:t xml:space="preserve"> </w:t>
      </w:r>
      <w:r w:rsidR="00B642BB" w:rsidRPr="00B642BB">
        <w:rPr>
          <w:noProof/>
        </w:rPr>
        <w:drawing>
          <wp:inline distT="0" distB="0" distL="0" distR="0" wp14:anchorId="01400B39" wp14:editId="1F2FC74E">
            <wp:extent cx="5542060" cy="3605700"/>
            <wp:effectExtent l="0" t="0" r="1905" b="0"/>
            <wp:docPr id="139014479"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14479" name=""/>
                    <pic:cNvPicPr/>
                  </pic:nvPicPr>
                  <pic:blipFill>
                    <a:blip r:embed="rId12"/>
                    <a:stretch>
                      <a:fillRect/>
                    </a:stretch>
                  </pic:blipFill>
                  <pic:spPr>
                    <a:xfrm>
                      <a:off x="0" y="0"/>
                      <a:ext cx="5563083" cy="3619377"/>
                    </a:xfrm>
                    <a:prstGeom prst="rect">
                      <a:avLst/>
                    </a:prstGeom>
                  </pic:spPr>
                </pic:pic>
              </a:graphicData>
            </a:graphic>
          </wp:inline>
        </w:drawing>
      </w:r>
      <w:r w:rsidR="00707F83">
        <w:br/>
      </w:r>
    </w:p>
    <w:p w14:paraId="4DF2B5A5" w14:textId="77777777" w:rsidR="00472B54" w:rsidRDefault="00472B54" w:rsidP="00967167">
      <w:pPr>
        <w:pStyle w:val="Ingenmellomrom"/>
      </w:pPr>
    </w:p>
    <w:p w14:paraId="77E8C471" w14:textId="77777777" w:rsidR="00472B54" w:rsidRDefault="00472B54" w:rsidP="00967167">
      <w:pPr>
        <w:pStyle w:val="Ingenmellomrom"/>
      </w:pPr>
    </w:p>
    <w:p w14:paraId="1849B16B" w14:textId="732F47F7" w:rsidR="00B642BB" w:rsidRDefault="002C2D38" w:rsidP="00967167">
      <w:pPr>
        <w:pStyle w:val="Ingenmellomrom"/>
      </w:pPr>
      <w:r>
        <w:lastRenderedPageBreak/>
        <w:t>Skissen under viser 1. etg. Sonen har et totalt areal på ca. 2</w:t>
      </w:r>
      <w:r w:rsidR="00EE6E80">
        <w:t>62</w:t>
      </w:r>
      <w:r>
        <w:t xml:space="preserve"> m2. </w:t>
      </w:r>
      <w:r w:rsidR="00975B53">
        <w:t>Hele trappegangen</w:t>
      </w:r>
      <w:r w:rsidR="0044445F">
        <w:t xml:space="preserve"> til venstre</w:t>
      </w:r>
      <w:r w:rsidR="00975B53">
        <w:t xml:space="preserve"> er ikke medregnet</w:t>
      </w:r>
      <w:r w:rsidR="0044445F">
        <w:t>. Ventilasjonsr</w:t>
      </w:r>
      <w:r w:rsidR="00707F83">
        <w:t>o</w:t>
      </w:r>
      <w:r w:rsidR="0044445F">
        <w:t>mmet til venstre er heller ikke medregnet</w:t>
      </w:r>
      <w:r w:rsidR="00707F83">
        <w:t>.</w:t>
      </w:r>
    </w:p>
    <w:p w14:paraId="1BEC66FC" w14:textId="77777777" w:rsidR="00B642BB" w:rsidRDefault="00B642BB" w:rsidP="00967167">
      <w:pPr>
        <w:pStyle w:val="Ingenmellomrom"/>
      </w:pPr>
    </w:p>
    <w:p w14:paraId="0C6955A4" w14:textId="561B7814" w:rsidR="00B642BB" w:rsidRDefault="006665F9" w:rsidP="00967167">
      <w:pPr>
        <w:pStyle w:val="Ingenmellomrom"/>
      </w:pPr>
      <w:r w:rsidRPr="006665F9">
        <w:rPr>
          <w:noProof/>
        </w:rPr>
        <w:drawing>
          <wp:inline distT="0" distB="0" distL="0" distR="0" wp14:anchorId="76DA809D" wp14:editId="4EF0361F">
            <wp:extent cx="5812404" cy="3279811"/>
            <wp:effectExtent l="0" t="0" r="0" b="0"/>
            <wp:docPr id="39355997"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55997" name=""/>
                    <pic:cNvPicPr/>
                  </pic:nvPicPr>
                  <pic:blipFill>
                    <a:blip r:embed="rId13"/>
                    <a:stretch>
                      <a:fillRect/>
                    </a:stretch>
                  </pic:blipFill>
                  <pic:spPr>
                    <a:xfrm>
                      <a:off x="0" y="0"/>
                      <a:ext cx="5814594" cy="3281047"/>
                    </a:xfrm>
                    <a:prstGeom prst="rect">
                      <a:avLst/>
                    </a:prstGeom>
                  </pic:spPr>
                </pic:pic>
              </a:graphicData>
            </a:graphic>
          </wp:inline>
        </w:drawing>
      </w:r>
    </w:p>
    <w:p w14:paraId="65B6FA91" w14:textId="765430A0" w:rsidR="00144E55" w:rsidRDefault="000E082E" w:rsidP="00144E55">
      <w:pPr>
        <w:pStyle w:val="Ingenmellomrom"/>
      </w:pPr>
      <w:r>
        <w:br/>
      </w:r>
      <w:r w:rsidR="00144E55">
        <w:t>Skissen under viser 2. etg. Sonen har et totalt areal på ca. 2</w:t>
      </w:r>
      <w:r w:rsidR="001F5AC9">
        <w:t>78</w:t>
      </w:r>
      <w:r w:rsidR="00144E55">
        <w:t xml:space="preserve"> m2. Hele trappegangen til venstre er ikke medregnet. </w:t>
      </w:r>
      <w:r w:rsidR="007A4386">
        <w:t>Ut over dette er alle rom medtatt i området</w:t>
      </w:r>
      <w:r w:rsidR="00144E55">
        <w:t>.</w:t>
      </w:r>
    </w:p>
    <w:p w14:paraId="1C46DDDF" w14:textId="77777777" w:rsidR="006665F9" w:rsidRDefault="006665F9" w:rsidP="00967167">
      <w:pPr>
        <w:pStyle w:val="Ingenmellomrom"/>
      </w:pPr>
    </w:p>
    <w:p w14:paraId="4F843D1D" w14:textId="0E2C7AFE" w:rsidR="00DC6740" w:rsidRDefault="00C9069C" w:rsidP="00967167">
      <w:pPr>
        <w:pStyle w:val="Ingenmellomrom"/>
      </w:pPr>
      <w:r w:rsidRPr="00DC6740">
        <w:rPr>
          <w:noProof/>
        </w:rPr>
        <w:t xml:space="preserve"> </w:t>
      </w:r>
      <w:r w:rsidR="00DC6740" w:rsidRPr="00DC6740">
        <w:rPr>
          <w:noProof/>
        </w:rPr>
        <w:drawing>
          <wp:inline distT="0" distB="0" distL="0" distR="0" wp14:anchorId="6271FCEF" wp14:editId="10E1C864">
            <wp:extent cx="5759450" cy="3502025"/>
            <wp:effectExtent l="0" t="0" r="0" b="3175"/>
            <wp:docPr id="2093536905"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536905" name=""/>
                    <pic:cNvPicPr/>
                  </pic:nvPicPr>
                  <pic:blipFill>
                    <a:blip r:embed="rId14"/>
                    <a:stretch>
                      <a:fillRect/>
                    </a:stretch>
                  </pic:blipFill>
                  <pic:spPr>
                    <a:xfrm>
                      <a:off x="0" y="0"/>
                      <a:ext cx="5759450" cy="3502025"/>
                    </a:xfrm>
                    <a:prstGeom prst="rect">
                      <a:avLst/>
                    </a:prstGeom>
                  </pic:spPr>
                </pic:pic>
              </a:graphicData>
            </a:graphic>
          </wp:inline>
        </w:drawing>
      </w:r>
    </w:p>
    <w:p w14:paraId="4D0ACEBE" w14:textId="77777777" w:rsidR="000D5942" w:rsidRDefault="000D5942" w:rsidP="00967167">
      <w:pPr>
        <w:pStyle w:val="Ingenmellomrom"/>
      </w:pPr>
    </w:p>
    <w:p w14:paraId="32E2EA01" w14:textId="77777777" w:rsidR="00D743A0" w:rsidRDefault="00D743A0" w:rsidP="00A84513">
      <w:pPr>
        <w:pStyle w:val="Overskrift1"/>
        <w:numPr>
          <w:ilvl w:val="1"/>
          <w:numId w:val="1"/>
        </w:numPr>
        <w:spacing w:line="360" w:lineRule="auto"/>
        <w:rPr>
          <w:rFonts w:asciiTheme="minorHAnsi" w:hAnsiTheme="minorHAnsi" w:cstheme="minorHAnsi"/>
          <w:color w:val="auto"/>
        </w:rPr>
      </w:pPr>
      <w:bookmarkStart w:id="22" w:name="_Toc173330562"/>
      <w:bookmarkStart w:id="23" w:name="_Toc236140301"/>
      <w:r w:rsidRPr="000921EE">
        <w:rPr>
          <w:rFonts w:asciiTheme="minorHAnsi" w:hAnsiTheme="minorHAnsi" w:cstheme="minorHAnsi"/>
          <w:color w:val="auto"/>
        </w:rPr>
        <w:lastRenderedPageBreak/>
        <w:t>Rigg og drift</w:t>
      </w:r>
      <w:bookmarkEnd w:id="22"/>
      <w:bookmarkEnd w:id="23"/>
    </w:p>
    <w:p w14:paraId="6B9CEEE0" w14:textId="1CF29546" w:rsidR="00D743A0" w:rsidRPr="00C83EE8" w:rsidRDefault="00D743A0" w:rsidP="00D743A0">
      <w:pPr>
        <w:rPr>
          <w:sz w:val="24"/>
          <w:szCs w:val="24"/>
        </w:rPr>
      </w:pPr>
      <w:r w:rsidRPr="00C83EE8">
        <w:rPr>
          <w:sz w:val="24"/>
          <w:szCs w:val="24"/>
        </w:rPr>
        <w:t xml:space="preserve">Riggområdet for dette prosjektet skal i hovedsak ligge ute ved </w:t>
      </w:r>
      <w:r w:rsidR="00ED558D">
        <w:rPr>
          <w:sz w:val="24"/>
          <w:szCs w:val="24"/>
        </w:rPr>
        <w:t>skolegården, men vil være svært avhengig av når arbeidet utføres og om skolen er stengt eller ikke</w:t>
      </w:r>
      <w:r w:rsidRPr="00C83EE8">
        <w:rPr>
          <w:sz w:val="24"/>
          <w:szCs w:val="24"/>
        </w:rPr>
        <w:t>. Det er ikke planlagt noe lagringsplass inne</w:t>
      </w:r>
      <w:r w:rsidR="00ED558D">
        <w:rPr>
          <w:sz w:val="24"/>
          <w:szCs w:val="24"/>
        </w:rPr>
        <w:t xml:space="preserve"> utenom når skolen er stengt</w:t>
      </w:r>
      <w:r w:rsidRPr="00C83EE8">
        <w:rPr>
          <w:sz w:val="24"/>
          <w:szCs w:val="24"/>
        </w:rPr>
        <w:t>. Dette må eventuelt avtales på forhånd.</w:t>
      </w:r>
      <w:r w:rsidR="00682CD7">
        <w:rPr>
          <w:sz w:val="24"/>
          <w:szCs w:val="24"/>
        </w:rPr>
        <w:t xml:space="preserve"> </w:t>
      </w:r>
      <w:r w:rsidRPr="00C83EE8">
        <w:rPr>
          <w:sz w:val="24"/>
          <w:szCs w:val="24"/>
        </w:rPr>
        <w:t>Normal drift for Skolen må ikke bli forstyrret unntagen små og avtalte perioder</w:t>
      </w:r>
      <w:r w:rsidR="00BD142B">
        <w:rPr>
          <w:sz w:val="24"/>
          <w:szCs w:val="24"/>
        </w:rPr>
        <w:t xml:space="preserve">. </w:t>
      </w:r>
      <w:r w:rsidR="00D909FD" w:rsidRPr="00C83EE8">
        <w:rPr>
          <w:sz w:val="24"/>
          <w:szCs w:val="24"/>
        </w:rPr>
        <w:t xml:space="preserve">Det er ønskelig å utføre arbeidet </w:t>
      </w:r>
      <w:r w:rsidR="00BD142B">
        <w:rPr>
          <w:sz w:val="24"/>
          <w:szCs w:val="24"/>
        </w:rPr>
        <w:t>så fort som mulig men senest sommeren 2027.</w:t>
      </w:r>
      <w:r w:rsidR="00D909FD" w:rsidRPr="00C83EE8">
        <w:rPr>
          <w:sz w:val="24"/>
          <w:szCs w:val="24"/>
        </w:rPr>
        <w:t xml:space="preserve"> </w:t>
      </w:r>
    </w:p>
    <w:p w14:paraId="05EA91CA" w14:textId="42275CF5" w:rsidR="00C83EE8" w:rsidRPr="00C83EE8" w:rsidRDefault="00C83EE8" w:rsidP="00D743A0">
      <w:pPr>
        <w:rPr>
          <w:sz w:val="24"/>
          <w:szCs w:val="24"/>
        </w:rPr>
      </w:pPr>
      <w:r w:rsidRPr="00C83EE8">
        <w:rPr>
          <w:sz w:val="24"/>
          <w:szCs w:val="24"/>
        </w:rPr>
        <w:t xml:space="preserve">Sikkerhetsutstyr for jobbing </w:t>
      </w:r>
      <w:r w:rsidR="00D3224E">
        <w:rPr>
          <w:sz w:val="24"/>
          <w:szCs w:val="24"/>
        </w:rPr>
        <w:t>i høyde,</w:t>
      </w:r>
      <w:r w:rsidRPr="00C83EE8">
        <w:rPr>
          <w:sz w:val="24"/>
          <w:szCs w:val="24"/>
        </w:rPr>
        <w:t xml:space="preserve"> Kranbil/tårnkran for løfting av utstyr, leie av lift, leie av stillas, sikring, HMS tiltak, osv, skal være inkludert i totalprisen og kan prises inn under Rigg og drift.</w:t>
      </w:r>
    </w:p>
    <w:p w14:paraId="0FEAF0C3" w14:textId="77777777" w:rsidR="00C83EE8" w:rsidRPr="00C83EE8" w:rsidRDefault="00C83EE8" w:rsidP="00C83EE8">
      <w:pPr>
        <w:rPr>
          <w:sz w:val="24"/>
          <w:szCs w:val="24"/>
        </w:rPr>
      </w:pPr>
      <w:r w:rsidRPr="00C83EE8">
        <w:rPr>
          <w:sz w:val="24"/>
          <w:szCs w:val="24"/>
        </w:rPr>
        <w:t xml:space="preserve">HMS er svært viktig i prosjektet og alt vedrørende ekstra sikring og ivaretakelse av HMS for de ansatte, barn, gjester og utførende skal prises inn i denne posten. Valgt tilbyder skal vurdere HMS tiltak fortløpende i prosjektet under hele utførelesefasen i tillegg til prosjekteringsfasen. </w:t>
      </w:r>
    </w:p>
    <w:p w14:paraId="7E84E841" w14:textId="6F1386BC" w:rsidR="00D743A0" w:rsidRDefault="00D743A0" w:rsidP="00D743A0">
      <w:pPr>
        <w:rPr>
          <w:sz w:val="24"/>
          <w:szCs w:val="24"/>
        </w:rPr>
      </w:pPr>
      <w:r w:rsidRPr="00C83EE8">
        <w:rPr>
          <w:sz w:val="24"/>
          <w:szCs w:val="24"/>
        </w:rPr>
        <w:t>Det må forventes å jobbe utenfor ordinær arbeidstid</w:t>
      </w:r>
      <w:r w:rsidR="000F3BE7">
        <w:rPr>
          <w:sz w:val="24"/>
          <w:szCs w:val="24"/>
        </w:rPr>
        <w:t xml:space="preserve"> eller når skolen er stengt</w:t>
      </w:r>
      <w:r w:rsidRPr="00C83EE8">
        <w:rPr>
          <w:sz w:val="24"/>
          <w:szCs w:val="24"/>
        </w:rPr>
        <w:t xml:space="preserve"> når enkelte kritiske infrastruktur blir påvirket slik som strøm</w:t>
      </w:r>
      <w:r w:rsidR="000F3BE7">
        <w:rPr>
          <w:sz w:val="24"/>
          <w:szCs w:val="24"/>
        </w:rPr>
        <w:t>, varme</w:t>
      </w:r>
      <w:r w:rsidR="001066F5">
        <w:rPr>
          <w:sz w:val="24"/>
          <w:szCs w:val="24"/>
        </w:rPr>
        <w:t xml:space="preserve"> i hele bygget</w:t>
      </w:r>
      <w:r w:rsidR="000F3BE7">
        <w:rPr>
          <w:sz w:val="24"/>
          <w:szCs w:val="24"/>
        </w:rPr>
        <w:t>,</w:t>
      </w:r>
      <w:r w:rsidRPr="00C83EE8">
        <w:rPr>
          <w:sz w:val="24"/>
          <w:szCs w:val="24"/>
        </w:rPr>
        <w:t xml:space="preserve"> osv. </w:t>
      </w:r>
    </w:p>
    <w:p w14:paraId="2B4D46CF" w14:textId="77777777" w:rsidR="001066F5" w:rsidRDefault="001066F5" w:rsidP="00D743A0">
      <w:pPr>
        <w:rPr>
          <w:sz w:val="24"/>
          <w:szCs w:val="24"/>
        </w:rPr>
      </w:pPr>
    </w:p>
    <w:p w14:paraId="293F9CE1" w14:textId="77777777" w:rsidR="00CA7BD9" w:rsidRDefault="00CA7BD9" w:rsidP="00D743A0">
      <w:pPr>
        <w:rPr>
          <w:sz w:val="24"/>
          <w:szCs w:val="24"/>
        </w:rPr>
      </w:pPr>
    </w:p>
    <w:p w14:paraId="1ECB89CE" w14:textId="77777777" w:rsidR="00CA7BD9" w:rsidRDefault="00CA7BD9" w:rsidP="00D743A0">
      <w:pPr>
        <w:rPr>
          <w:sz w:val="24"/>
          <w:szCs w:val="24"/>
        </w:rPr>
      </w:pPr>
    </w:p>
    <w:p w14:paraId="1E973B2E" w14:textId="77777777" w:rsidR="00CA7BD9" w:rsidRDefault="00CA7BD9" w:rsidP="00D743A0">
      <w:pPr>
        <w:rPr>
          <w:sz w:val="24"/>
          <w:szCs w:val="24"/>
        </w:rPr>
      </w:pPr>
    </w:p>
    <w:p w14:paraId="0BE044AA" w14:textId="77777777" w:rsidR="00CA7BD9" w:rsidRDefault="00CA7BD9" w:rsidP="00D743A0">
      <w:pPr>
        <w:rPr>
          <w:sz w:val="24"/>
          <w:szCs w:val="24"/>
        </w:rPr>
      </w:pPr>
    </w:p>
    <w:p w14:paraId="43BC1E9A" w14:textId="77777777" w:rsidR="00CA7BD9" w:rsidRDefault="00CA7BD9" w:rsidP="00D743A0">
      <w:pPr>
        <w:rPr>
          <w:sz w:val="24"/>
          <w:szCs w:val="24"/>
        </w:rPr>
      </w:pPr>
    </w:p>
    <w:p w14:paraId="40BDE67E" w14:textId="77777777" w:rsidR="00CA7BD9" w:rsidRDefault="00CA7BD9" w:rsidP="00D743A0">
      <w:pPr>
        <w:rPr>
          <w:sz w:val="24"/>
          <w:szCs w:val="24"/>
        </w:rPr>
      </w:pPr>
    </w:p>
    <w:p w14:paraId="4B9D117E" w14:textId="77777777" w:rsidR="00CA7BD9" w:rsidRDefault="00CA7BD9" w:rsidP="00D743A0">
      <w:pPr>
        <w:rPr>
          <w:sz w:val="24"/>
          <w:szCs w:val="24"/>
        </w:rPr>
      </w:pPr>
    </w:p>
    <w:p w14:paraId="30BC64A5" w14:textId="77777777" w:rsidR="00CA7BD9" w:rsidRDefault="00CA7BD9" w:rsidP="00D743A0">
      <w:pPr>
        <w:rPr>
          <w:sz w:val="24"/>
          <w:szCs w:val="24"/>
        </w:rPr>
      </w:pPr>
    </w:p>
    <w:p w14:paraId="7F876AAA" w14:textId="77777777" w:rsidR="00CA7BD9" w:rsidRDefault="00CA7BD9" w:rsidP="00D743A0">
      <w:pPr>
        <w:rPr>
          <w:sz w:val="24"/>
          <w:szCs w:val="24"/>
        </w:rPr>
      </w:pPr>
    </w:p>
    <w:p w14:paraId="0D882EE9" w14:textId="77777777" w:rsidR="008E1C91" w:rsidRDefault="008E1C91" w:rsidP="00D743A0">
      <w:pPr>
        <w:rPr>
          <w:sz w:val="24"/>
          <w:szCs w:val="24"/>
        </w:rPr>
      </w:pPr>
    </w:p>
    <w:p w14:paraId="5D0F510C" w14:textId="77777777" w:rsidR="00CA7BD9" w:rsidRDefault="00CA7BD9" w:rsidP="00D743A0">
      <w:pPr>
        <w:rPr>
          <w:sz w:val="24"/>
          <w:szCs w:val="24"/>
        </w:rPr>
      </w:pPr>
    </w:p>
    <w:p w14:paraId="548DDC45" w14:textId="3E8510A8" w:rsidR="00244774" w:rsidRPr="00EC0452" w:rsidRDefault="00EC0452" w:rsidP="00A84513">
      <w:pPr>
        <w:pStyle w:val="Overskrift1"/>
        <w:numPr>
          <w:ilvl w:val="1"/>
          <w:numId w:val="1"/>
        </w:numPr>
        <w:spacing w:line="360" w:lineRule="auto"/>
        <w:rPr>
          <w:rFonts w:asciiTheme="minorHAnsi" w:hAnsiTheme="minorHAnsi" w:cstheme="minorHAnsi"/>
          <w:color w:val="auto"/>
        </w:rPr>
      </w:pPr>
      <w:bookmarkStart w:id="24" w:name="_Toc236140302"/>
      <w:r w:rsidRPr="00EC0452">
        <w:rPr>
          <w:rFonts w:asciiTheme="minorHAnsi" w:hAnsiTheme="minorHAnsi" w:cstheme="minorHAnsi"/>
          <w:color w:val="auto"/>
        </w:rPr>
        <w:lastRenderedPageBreak/>
        <w:t>Utførelse av lavtemperert varmeanlegg</w:t>
      </w:r>
      <w:bookmarkEnd w:id="24"/>
    </w:p>
    <w:p w14:paraId="5CF37E32" w14:textId="51A3E4D4" w:rsidR="00431E19" w:rsidRDefault="00EC0452" w:rsidP="00431E19">
      <w:pPr>
        <w:rPr>
          <w:rFonts w:cs="Arial"/>
          <w:bCs/>
          <w:sz w:val="24"/>
          <w:szCs w:val="24"/>
        </w:rPr>
      </w:pPr>
      <w:r>
        <w:rPr>
          <w:rFonts w:cs="Arial"/>
          <w:bCs/>
          <w:sz w:val="24"/>
          <w:szCs w:val="24"/>
        </w:rPr>
        <w:br/>
        <w:t xml:space="preserve">Valgt tilbyder skal stå for gjennomføring og av alt arbeid relatert til nytt varmeanlegg som beskrevet. Valgt tilbyder skal også </w:t>
      </w:r>
      <w:r w:rsidR="009D1C69">
        <w:rPr>
          <w:rFonts w:cs="Arial"/>
          <w:bCs/>
          <w:sz w:val="24"/>
          <w:szCs w:val="24"/>
        </w:rPr>
        <w:t xml:space="preserve">demontere noe av rørnettet som er </w:t>
      </w:r>
      <w:r w:rsidR="00640B93">
        <w:rPr>
          <w:rFonts w:cs="Arial"/>
          <w:bCs/>
          <w:sz w:val="24"/>
          <w:szCs w:val="24"/>
        </w:rPr>
        <w:t xml:space="preserve">allerede satt opp på den angitte sonen. Det er tidligere </w:t>
      </w:r>
      <w:r w:rsidR="00BF4700">
        <w:rPr>
          <w:rFonts w:cs="Arial"/>
          <w:bCs/>
          <w:sz w:val="24"/>
          <w:szCs w:val="24"/>
        </w:rPr>
        <w:t xml:space="preserve">utvidet noe i </w:t>
      </w:r>
      <w:r w:rsidR="00B2723F">
        <w:rPr>
          <w:rFonts w:cs="Arial"/>
          <w:bCs/>
          <w:sz w:val="24"/>
          <w:szCs w:val="24"/>
        </w:rPr>
        <w:t>trappeområdet og gangområdene. Det er totalt 6 eksisterende radiatorer som skal fjæres og erstattes med nye på delvis samme plass</w:t>
      </w:r>
      <w:r w:rsidR="00B91E52">
        <w:rPr>
          <w:rFonts w:cs="Arial"/>
          <w:bCs/>
          <w:sz w:val="24"/>
          <w:szCs w:val="24"/>
        </w:rPr>
        <w:t xml:space="preserve">, men vil variere utfra valgt tilbyders prosjektering. Eksisterende rørnett for de 6 </w:t>
      </w:r>
      <w:r w:rsidR="005578BA">
        <w:rPr>
          <w:rFonts w:cs="Arial"/>
          <w:bCs/>
          <w:sz w:val="24"/>
          <w:szCs w:val="24"/>
        </w:rPr>
        <w:t xml:space="preserve">radiatorene skal fjernes og erstattes med nye. Det er antatt at rørdimensjonen er for </w:t>
      </w:r>
      <w:r w:rsidR="00C939CC">
        <w:rPr>
          <w:rFonts w:cs="Arial"/>
          <w:bCs/>
          <w:sz w:val="24"/>
          <w:szCs w:val="24"/>
        </w:rPr>
        <w:t>liten</w:t>
      </w:r>
      <w:r w:rsidR="005578BA">
        <w:rPr>
          <w:rFonts w:cs="Arial"/>
          <w:bCs/>
          <w:sz w:val="24"/>
          <w:szCs w:val="24"/>
        </w:rPr>
        <w:t xml:space="preserve"> for ny utvidelse. </w:t>
      </w:r>
      <w:r w:rsidR="00B901E1">
        <w:rPr>
          <w:rFonts w:cs="Arial"/>
          <w:bCs/>
          <w:sz w:val="24"/>
          <w:szCs w:val="24"/>
        </w:rPr>
        <w:t xml:space="preserve">Det kan fremdeles være aktuelt at det settes krav til varsom demontering slik at Lyngdal kommune kan overta delene til gjenbruk. Valgt tilbyder skal fremdel prise inn og ha som utgangspunkt at de skal demontere </w:t>
      </w:r>
      <w:r w:rsidR="008E449B">
        <w:rPr>
          <w:rFonts w:cs="Arial"/>
          <w:bCs/>
          <w:sz w:val="24"/>
          <w:szCs w:val="24"/>
        </w:rPr>
        <w:t xml:space="preserve">og kaste alt av det som rives og lever dette på godkjent deponi. </w:t>
      </w:r>
      <w:r w:rsidR="006F1C9D">
        <w:rPr>
          <w:rFonts w:cs="Arial"/>
          <w:bCs/>
          <w:sz w:val="24"/>
          <w:szCs w:val="24"/>
        </w:rPr>
        <w:t xml:space="preserve">Ut over dette er det i hovedsak kun nyetablering. </w:t>
      </w:r>
    </w:p>
    <w:p w14:paraId="2140DDCB" w14:textId="707BEBB5" w:rsidR="00C731F7" w:rsidRPr="00A84513" w:rsidRDefault="00C731F7" w:rsidP="00C731F7">
      <w:pPr>
        <w:rPr>
          <w:sz w:val="24"/>
        </w:rPr>
      </w:pPr>
      <w:r>
        <w:rPr>
          <w:sz w:val="24"/>
        </w:rPr>
        <w:t xml:space="preserve">Det er viktig at gjennomføringer tettes og der det er brannvegger skal det branntettes i henhold til brannkrav. </w:t>
      </w:r>
      <w:r w:rsidR="005E7129">
        <w:rPr>
          <w:sz w:val="24"/>
        </w:rPr>
        <w:t xml:space="preserve">Branntettingen skal også dokumenteres etter gjeldende brannkrav. </w:t>
      </w:r>
    </w:p>
    <w:p w14:paraId="5525ABE9" w14:textId="6CC5F8D5" w:rsidR="00C731F7" w:rsidRDefault="008304C4" w:rsidP="00431E19">
      <w:pPr>
        <w:rPr>
          <w:rFonts w:cs="Arial"/>
          <w:bCs/>
          <w:sz w:val="24"/>
          <w:szCs w:val="24"/>
        </w:rPr>
      </w:pPr>
      <w:r>
        <w:rPr>
          <w:rFonts w:cs="Arial"/>
          <w:bCs/>
          <w:sz w:val="24"/>
          <w:szCs w:val="24"/>
        </w:rPr>
        <w:t xml:space="preserve">Ferdig rørnett skal trykk testes før overlevering. </w:t>
      </w:r>
    </w:p>
    <w:p w14:paraId="76C8BA81" w14:textId="6A608773" w:rsidR="00812051" w:rsidRDefault="00812051" w:rsidP="00431E19">
      <w:pPr>
        <w:rPr>
          <w:rFonts w:cs="Arial"/>
          <w:bCs/>
          <w:sz w:val="24"/>
          <w:szCs w:val="24"/>
        </w:rPr>
      </w:pPr>
      <w:r>
        <w:rPr>
          <w:rFonts w:cs="Arial"/>
          <w:bCs/>
          <w:sz w:val="24"/>
          <w:szCs w:val="24"/>
        </w:rPr>
        <w:t xml:space="preserve">Utførelse av oppdraget skal som hovedregel legges til skole </w:t>
      </w:r>
      <w:r w:rsidR="00304BDE">
        <w:rPr>
          <w:rFonts w:cs="Arial"/>
          <w:bCs/>
          <w:sz w:val="24"/>
          <w:szCs w:val="24"/>
        </w:rPr>
        <w:t>fri</w:t>
      </w:r>
      <w:r>
        <w:rPr>
          <w:rFonts w:cs="Arial"/>
          <w:bCs/>
          <w:sz w:val="24"/>
          <w:szCs w:val="24"/>
        </w:rPr>
        <w:t xml:space="preserve"> perioder. Det kan være aktuelt å planlegge enkeltdager </w:t>
      </w:r>
      <w:r w:rsidR="00FD08A4">
        <w:rPr>
          <w:rFonts w:cs="Arial"/>
          <w:bCs/>
          <w:sz w:val="24"/>
          <w:szCs w:val="24"/>
        </w:rPr>
        <w:t>hvis enkelte klasserom eller rom ikke benyttes av elever. Skol</w:t>
      </w:r>
      <w:r w:rsidR="00F157E3">
        <w:rPr>
          <w:rFonts w:cs="Arial"/>
          <w:bCs/>
          <w:sz w:val="24"/>
          <w:szCs w:val="24"/>
        </w:rPr>
        <w:t>e</w:t>
      </w:r>
      <w:r w:rsidR="00FD08A4">
        <w:rPr>
          <w:rFonts w:cs="Arial"/>
          <w:bCs/>
          <w:sz w:val="24"/>
          <w:szCs w:val="24"/>
        </w:rPr>
        <w:t>elever skal ikke bli direkte berørt av arbeid. Støy kan fremdeles aksepters</w:t>
      </w:r>
      <w:r w:rsidR="00A20769">
        <w:rPr>
          <w:rFonts w:cs="Arial"/>
          <w:bCs/>
          <w:sz w:val="24"/>
          <w:szCs w:val="24"/>
        </w:rPr>
        <w:t xml:space="preserve"> og arbeid i ganger kan utføres i skoletiden. Arbeid i rom som elever bruker</w:t>
      </w:r>
      <w:r w:rsidR="00DC0615">
        <w:rPr>
          <w:rFonts w:cs="Arial"/>
          <w:bCs/>
          <w:sz w:val="24"/>
          <w:szCs w:val="24"/>
        </w:rPr>
        <w:t xml:space="preserve"> til undervisning</w:t>
      </w:r>
      <w:r w:rsidR="00A20769">
        <w:rPr>
          <w:rFonts w:cs="Arial"/>
          <w:bCs/>
          <w:sz w:val="24"/>
          <w:szCs w:val="24"/>
        </w:rPr>
        <w:t xml:space="preserve"> skal ikke forekomme</w:t>
      </w:r>
      <w:r w:rsidR="00DC0615">
        <w:rPr>
          <w:rFonts w:cs="Arial"/>
          <w:bCs/>
          <w:sz w:val="24"/>
          <w:szCs w:val="24"/>
        </w:rPr>
        <w:t xml:space="preserve"> samtidig</w:t>
      </w:r>
      <w:r w:rsidR="00F157E3">
        <w:rPr>
          <w:rFonts w:cs="Arial"/>
          <w:bCs/>
          <w:sz w:val="24"/>
          <w:szCs w:val="24"/>
        </w:rPr>
        <w:t xml:space="preserve"> som arbeid og undervisning.</w:t>
      </w:r>
    </w:p>
    <w:p w14:paraId="7384A6F1" w14:textId="332F892D" w:rsidR="00F157E3" w:rsidRDefault="00256AE1" w:rsidP="00431E19">
      <w:pPr>
        <w:rPr>
          <w:rFonts w:cs="Arial"/>
          <w:bCs/>
          <w:sz w:val="24"/>
          <w:szCs w:val="24"/>
        </w:rPr>
      </w:pPr>
      <w:r>
        <w:rPr>
          <w:rFonts w:cs="Arial"/>
          <w:bCs/>
          <w:sz w:val="24"/>
          <w:szCs w:val="24"/>
        </w:rPr>
        <w:t>Valgt tilbyder ser selv an om de utfører arbeid sporadisk når mulig eller avventer til når skolen er stengt</w:t>
      </w:r>
      <w:r w:rsidR="00A3274C">
        <w:rPr>
          <w:rFonts w:cs="Arial"/>
          <w:bCs/>
          <w:sz w:val="24"/>
          <w:szCs w:val="24"/>
        </w:rPr>
        <w:t xml:space="preserve"> for gjennomføring av oppdraget</w:t>
      </w:r>
      <w:r>
        <w:rPr>
          <w:rFonts w:cs="Arial"/>
          <w:bCs/>
          <w:sz w:val="24"/>
          <w:szCs w:val="24"/>
        </w:rPr>
        <w:t xml:space="preserve">. </w:t>
      </w:r>
    </w:p>
    <w:p w14:paraId="55151BD4" w14:textId="334564EE" w:rsidR="00A3274C" w:rsidRPr="000D5AD0" w:rsidRDefault="00A3274C" w:rsidP="00431E19">
      <w:pPr>
        <w:rPr>
          <w:rFonts w:cs="Arial"/>
          <w:bCs/>
          <w:sz w:val="24"/>
          <w:szCs w:val="24"/>
        </w:rPr>
      </w:pPr>
      <w:r>
        <w:rPr>
          <w:rFonts w:cs="Arial"/>
          <w:bCs/>
          <w:sz w:val="24"/>
          <w:szCs w:val="24"/>
        </w:rPr>
        <w:t xml:space="preserve">Valgt tilbyder skal stå for alt </w:t>
      </w:r>
      <w:r w:rsidRPr="000D5AD0">
        <w:rPr>
          <w:rFonts w:cs="Arial"/>
          <w:bCs/>
          <w:sz w:val="24"/>
          <w:szCs w:val="24"/>
        </w:rPr>
        <w:t xml:space="preserve">arbeid med å flytte gjenstander </w:t>
      </w:r>
      <w:r w:rsidR="00632775" w:rsidRPr="000D5AD0">
        <w:rPr>
          <w:rFonts w:cs="Arial"/>
          <w:bCs/>
          <w:sz w:val="24"/>
          <w:szCs w:val="24"/>
        </w:rPr>
        <w:t xml:space="preserve">for tilkomst til å plassere rørtrase og radiatorer. Alt som flyttes må settes tilbake til opprinnelig plass. </w:t>
      </w:r>
      <w:r w:rsidR="00C86029" w:rsidRPr="000D5AD0">
        <w:rPr>
          <w:rFonts w:cs="Arial"/>
          <w:bCs/>
          <w:sz w:val="24"/>
          <w:szCs w:val="24"/>
        </w:rPr>
        <w:t xml:space="preserve">Ved rot og støv forårsaket av utførende skal dette rengjøres av valgt tilbyder. </w:t>
      </w:r>
    </w:p>
    <w:p w14:paraId="15C82AA4" w14:textId="77777777" w:rsidR="00446A76" w:rsidRPr="000D5AD0" w:rsidRDefault="002A311D" w:rsidP="003555B8">
      <w:pPr>
        <w:pStyle w:val="Ingenmellomrom"/>
      </w:pPr>
      <w:r w:rsidRPr="000D5AD0">
        <w:t>Alle rør</w:t>
      </w:r>
      <w:r w:rsidR="00792459" w:rsidRPr="000D5AD0">
        <w:t xml:space="preserve"> skal </w:t>
      </w:r>
      <w:r w:rsidR="000F65BA" w:rsidRPr="000D5AD0">
        <w:t>isoleres godt</w:t>
      </w:r>
      <w:r w:rsidR="007F0004" w:rsidRPr="000D5AD0">
        <w:t xml:space="preserve"> og til gjeldende standard</w:t>
      </w:r>
      <w:r w:rsidRPr="000D5AD0">
        <w:t xml:space="preserve"> med unntak av </w:t>
      </w:r>
      <w:r w:rsidR="0042141C" w:rsidRPr="000D5AD0">
        <w:t>forgreninger som går</w:t>
      </w:r>
      <w:r w:rsidR="001246B1" w:rsidRPr="000D5AD0">
        <w:t xml:space="preserve"> direkte</w:t>
      </w:r>
      <w:r w:rsidR="0042141C" w:rsidRPr="000D5AD0">
        <w:t xml:space="preserve"> ned til radiatorene i samme rom</w:t>
      </w:r>
      <w:r w:rsidR="00792459" w:rsidRPr="000D5AD0">
        <w:t xml:space="preserve">. </w:t>
      </w:r>
      <w:r w:rsidR="002F5891" w:rsidRPr="000D5AD0">
        <w:t xml:space="preserve">Rør som </w:t>
      </w:r>
      <w:r w:rsidR="000C7745" w:rsidRPr="000D5AD0">
        <w:t xml:space="preserve">ligger i den uisolerte </w:t>
      </w:r>
      <w:r w:rsidR="007A294B" w:rsidRPr="000D5AD0">
        <w:t>kjelleren,</w:t>
      </w:r>
      <w:r w:rsidR="000C7745" w:rsidRPr="000D5AD0">
        <w:t xml:space="preserve"> skal isoleres ytterligere. </w:t>
      </w:r>
      <w:r w:rsidR="003555B8" w:rsidRPr="000D5AD0">
        <w:t xml:space="preserve">Rør som </w:t>
      </w:r>
      <w:r w:rsidR="00145D18" w:rsidRPr="000D5AD0">
        <w:t xml:space="preserve">legges på veggen mellom radiatorene i en forgrening skal heller ikke isoleres. </w:t>
      </w:r>
    </w:p>
    <w:p w14:paraId="262BF781" w14:textId="64D2D3F7" w:rsidR="00371E95" w:rsidRPr="00371E95" w:rsidRDefault="00BE09E7" w:rsidP="003555B8">
      <w:pPr>
        <w:pStyle w:val="Ingenmellomrom"/>
      </w:pPr>
      <w:r w:rsidRPr="000D5AD0">
        <w:t xml:space="preserve">Rør som er isolert og synlige </w:t>
      </w:r>
      <w:r w:rsidR="000B15DC" w:rsidRPr="000D5AD0">
        <w:t>skal</w:t>
      </w:r>
      <w:r w:rsidRPr="000D5AD0">
        <w:t xml:space="preserve"> ha hvit eller </w:t>
      </w:r>
      <w:r w:rsidR="00575F94" w:rsidRPr="000D5AD0">
        <w:t>metal farge</w:t>
      </w:r>
      <w:r w:rsidR="007573B8" w:rsidRPr="000D5AD0">
        <w:t xml:space="preserve"> som finish. </w:t>
      </w:r>
      <w:r w:rsidR="00FE7965" w:rsidRPr="000D5AD0">
        <w:t xml:space="preserve">Rør som ikke er isolert skal ha en hvit finish. Ved rør som ikke er </w:t>
      </w:r>
      <w:r w:rsidR="00983055" w:rsidRPr="000D5AD0">
        <w:t>forgreninger direkte til radiatoren som ligger under 2,1 meters høyde skal disse bokses inne</w:t>
      </w:r>
      <w:r w:rsidR="000D5AD0" w:rsidRPr="000D5AD0">
        <w:t>. Eksempel varmepumpe kanal eller kanal</w:t>
      </w:r>
      <w:r w:rsidR="000D5AD0">
        <w:t xml:space="preserve"> i treverk, blikk eller annet. Inn boksing eller kanaler skal alltid ha hvit finish. </w:t>
      </w:r>
    </w:p>
    <w:p w14:paraId="3D723454" w14:textId="39448B3F" w:rsidR="003811AB" w:rsidRDefault="00104555" w:rsidP="00431E19">
      <w:pPr>
        <w:rPr>
          <w:rFonts w:cs="Arial"/>
          <w:bCs/>
          <w:sz w:val="24"/>
          <w:szCs w:val="24"/>
        </w:rPr>
      </w:pPr>
      <w:r>
        <w:rPr>
          <w:rFonts w:cs="Arial"/>
          <w:bCs/>
          <w:sz w:val="24"/>
          <w:szCs w:val="24"/>
        </w:rPr>
        <w:br/>
        <w:t xml:space="preserve">Alt arbeid som gjennomføres skal utføres </w:t>
      </w:r>
      <w:r w:rsidR="008138D3">
        <w:rPr>
          <w:rFonts w:cs="Arial"/>
          <w:bCs/>
          <w:sz w:val="24"/>
          <w:szCs w:val="24"/>
        </w:rPr>
        <w:t>i henhold til gjeldende regelverk</w:t>
      </w:r>
      <w:r w:rsidR="00E95689">
        <w:rPr>
          <w:rFonts w:cs="Arial"/>
          <w:bCs/>
          <w:sz w:val="24"/>
          <w:szCs w:val="24"/>
        </w:rPr>
        <w:t>/standard</w:t>
      </w:r>
      <w:r w:rsidR="008138D3">
        <w:rPr>
          <w:rFonts w:cs="Arial"/>
          <w:bCs/>
          <w:sz w:val="24"/>
          <w:szCs w:val="24"/>
        </w:rPr>
        <w:t xml:space="preserve"> og </w:t>
      </w:r>
      <w:r w:rsidR="00E95689">
        <w:rPr>
          <w:rFonts w:cs="Arial"/>
          <w:bCs/>
          <w:sz w:val="24"/>
          <w:szCs w:val="24"/>
        </w:rPr>
        <w:t>norm/</w:t>
      </w:r>
      <w:r w:rsidR="008138D3">
        <w:rPr>
          <w:rFonts w:cs="Arial"/>
          <w:bCs/>
          <w:sz w:val="24"/>
          <w:szCs w:val="24"/>
        </w:rPr>
        <w:t>kvalitet som kreves av standard/kompetanse</w:t>
      </w:r>
      <w:r w:rsidR="00B821FC">
        <w:rPr>
          <w:rFonts w:cs="Arial"/>
          <w:bCs/>
          <w:sz w:val="24"/>
          <w:szCs w:val="24"/>
        </w:rPr>
        <w:t xml:space="preserve">. </w:t>
      </w:r>
    </w:p>
    <w:p w14:paraId="6B376C46" w14:textId="35F2DE9E" w:rsidR="00AA35F4" w:rsidRPr="00EC0452" w:rsidRDefault="00AA35F4" w:rsidP="00AA35F4">
      <w:pPr>
        <w:pStyle w:val="Overskrift1"/>
        <w:numPr>
          <w:ilvl w:val="1"/>
          <w:numId w:val="1"/>
        </w:numPr>
        <w:spacing w:line="360" w:lineRule="auto"/>
        <w:rPr>
          <w:rFonts w:asciiTheme="minorHAnsi" w:hAnsiTheme="minorHAnsi" w:cstheme="minorHAnsi"/>
          <w:color w:val="auto"/>
        </w:rPr>
      </w:pPr>
      <w:bookmarkStart w:id="25" w:name="_Toc236140303"/>
      <w:r>
        <w:rPr>
          <w:rFonts w:asciiTheme="minorHAnsi" w:hAnsiTheme="minorHAnsi" w:cstheme="minorHAnsi"/>
          <w:color w:val="auto"/>
        </w:rPr>
        <w:lastRenderedPageBreak/>
        <w:t>SD Styring</w:t>
      </w:r>
      <w:bookmarkEnd w:id="25"/>
      <w:r>
        <w:rPr>
          <w:rFonts w:asciiTheme="minorHAnsi" w:hAnsiTheme="minorHAnsi" w:cstheme="minorHAnsi"/>
          <w:color w:val="auto"/>
        </w:rPr>
        <w:t xml:space="preserve"> </w:t>
      </w:r>
    </w:p>
    <w:p w14:paraId="0115D9B1" w14:textId="3DBB3625" w:rsidR="00122DD1" w:rsidRPr="00DB3919" w:rsidRDefault="003D3D35" w:rsidP="003D3D35">
      <w:r w:rsidRPr="00DB3919">
        <w:t xml:space="preserve">Totalentreprenør/ valgt tilbyder skal stå for alt arbeid med å knytte </w:t>
      </w:r>
      <w:r w:rsidR="004E55CD" w:rsidRPr="00DB3919">
        <w:t xml:space="preserve">hele varmeanlegget med </w:t>
      </w:r>
      <w:r w:rsidR="00122DD1" w:rsidRPr="00DB3919">
        <w:t>unntak</w:t>
      </w:r>
      <w:r w:rsidR="004E55CD" w:rsidRPr="00DB3919">
        <w:t xml:space="preserve"> av El-kjelen </w:t>
      </w:r>
      <w:r w:rsidRPr="00DB3919">
        <w:t xml:space="preserve">til eksisterende SD-anlegg slik at det kan driftes/styres via SD anlegget. </w:t>
      </w:r>
      <w:r w:rsidR="004E76DA" w:rsidRPr="00DB3919">
        <w:t xml:space="preserve">Valgt tilbyder skal </w:t>
      </w:r>
      <w:r w:rsidR="00D5098F" w:rsidRPr="00DB3919">
        <w:t>sette opp nye temperaturmålere i hvert rom med radiatorer som</w:t>
      </w:r>
      <w:r w:rsidR="00113F6D" w:rsidRPr="00DB3919">
        <w:t xml:space="preserve"> temperatur</w:t>
      </w:r>
      <w:r w:rsidR="00D5098F" w:rsidRPr="00DB3919">
        <w:t xml:space="preserve"> styrer radiatorene </w:t>
      </w:r>
      <w:r w:rsidR="00113F6D" w:rsidRPr="00DB3919">
        <w:t>igjennom SD-anlegget</w:t>
      </w:r>
      <w:r w:rsidR="00E36A21" w:rsidRPr="00DB3919">
        <w:t>. Tilbyder velger selv om alle radiatorene kobles opp</w:t>
      </w:r>
      <w:r w:rsidR="00902406" w:rsidRPr="00DB3919">
        <w:t xml:space="preserve"> enkeltvis</w:t>
      </w:r>
      <w:r w:rsidR="00E36A21" w:rsidRPr="00DB3919">
        <w:t xml:space="preserve"> eller om radiatorene seriekobles </w:t>
      </w:r>
      <w:r w:rsidR="00CB39A6" w:rsidRPr="00DB3919">
        <w:t xml:space="preserve">i </w:t>
      </w:r>
      <w:r w:rsidR="00406C50" w:rsidRPr="00DB3919">
        <w:t>samme</w:t>
      </w:r>
      <w:r w:rsidR="00CB39A6" w:rsidRPr="00DB3919">
        <w:t xml:space="preserve"> rom</w:t>
      </w:r>
      <w:r w:rsidR="000A09AB" w:rsidRPr="00DB3919">
        <w:t>, hvert rom skal ha eget styring</w:t>
      </w:r>
      <w:r w:rsidR="00DC7AC6" w:rsidRPr="00DB3919">
        <w:t xml:space="preserve"> på temperatur</w:t>
      </w:r>
      <w:r w:rsidR="000A09AB" w:rsidRPr="00DB3919">
        <w:t>.</w:t>
      </w:r>
      <w:r w:rsidR="00DC7AC6" w:rsidRPr="00DB3919">
        <w:t xml:space="preserve"> Det er totalt </w:t>
      </w:r>
      <w:r w:rsidR="00F678AE" w:rsidRPr="00DB3919">
        <w:t>24 rom som skal ha radiatorer</w:t>
      </w:r>
      <w:r w:rsidR="00104876" w:rsidRPr="00DB3919">
        <w:t xml:space="preserve"> og av den grunn skal det monteres 24 temperatur målere. 2 av klasserommene i 2 etg. skal i tillegg ha Co2 måler i samme enhet som temperatur måleren. Co2 målingene skal også kobles opp på SD-anlegget.</w:t>
      </w:r>
      <w:r w:rsidR="00A55C5B">
        <w:t xml:space="preserve"> </w:t>
      </w:r>
      <w:r w:rsidR="005E1426">
        <w:t xml:space="preserve">Verdier for shunter på temperatur og sirkulasjonspumper med flow skal også vises i SD-anlegget i tillegg til annet nødvendig for drifts parametere/arbeid.  </w:t>
      </w:r>
      <w:r w:rsidR="00104876" w:rsidRPr="00DB3919">
        <w:t xml:space="preserve"> </w:t>
      </w:r>
      <w:r w:rsidR="000A09AB" w:rsidRPr="00DB3919">
        <w:t xml:space="preserve"> </w:t>
      </w:r>
    </w:p>
    <w:p w14:paraId="16FE1A66" w14:textId="6F14C876" w:rsidR="001C041B" w:rsidRDefault="003D3D35" w:rsidP="00AD601F">
      <w:r w:rsidRPr="00DB3919">
        <w:t xml:space="preserve">Eksiterende </w:t>
      </w:r>
      <w:r w:rsidR="00455DB1" w:rsidRPr="00DB3919">
        <w:t>varmeanlegg på bygg</w:t>
      </w:r>
      <w:r w:rsidRPr="00DB3919">
        <w:t xml:space="preserve"> har SD styring igjennom </w:t>
      </w:r>
      <w:r w:rsidR="000D08BC" w:rsidRPr="00DB3919">
        <w:t>KE automasjon</w:t>
      </w:r>
      <w:r w:rsidRPr="00DB3919">
        <w:t xml:space="preserve"> AS sitt </w:t>
      </w:r>
      <w:r w:rsidR="00BD63C2" w:rsidRPr="00DB3919">
        <w:t>SD-system</w:t>
      </w:r>
      <w:r w:rsidR="000D08BC" w:rsidRPr="00DB3919">
        <w:t>, Datavaktmesteren</w:t>
      </w:r>
      <w:r w:rsidRPr="00DB3919">
        <w:t xml:space="preserve">. Nytt </w:t>
      </w:r>
      <w:r w:rsidR="000D08BC" w:rsidRPr="00DB3919">
        <w:t>varmeanlegg</w:t>
      </w:r>
      <w:r w:rsidRPr="00DB3919">
        <w:t xml:space="preserve"> skal kobles til eksisterende system ettersom bygget er tilknyttet dette. Eksisterende SD anlegg er begrense</w:t>
      </w:r>
      <w:r w:rsidR="00F809A3" w:rsidRPr="00DB3919">
        <w:t>t</w:t>
      </w:r>
      <w:r w:rsidR="006A7B4E">
        <w:t>, a</w:t>
      </w:r>
      <w:r w:rsidRPr="006D719C">
        <w:t xml:space="preserve">v den grunn må totalentreprenør/ valgt tilbyder ta høyde for nødvendig oppgraderinger av eksisterende SD anlegg fra </w:t>
      </w:r>
      <w:r w:rsidR="006A7B4E">
        <w:t>KE automasjon</w:t>
      </w:r>
      <w:r w:rsidR="006A7B4E" w:rsidRPr="006D719C">
        <w:t xml:space="preserve"> AS</w:t>
      </w:r>
      <w:r w:rsidRPr="006D719C">
        <w:t xml:space="preserve"> for å tilfredsstille kravene nevnt over. </w:t>
      </w:r>
      <w:r w:rsidR="00BA0CAD">
        <w:t xml:space="preserve">Det må også påregne å oppdatere </w:t>
      </w:r>
      <w:r w:rsidR="00DB3919">
        <w:t xml:space="preserve">eksisterende tegninger i </w:t>
      </w:r>
      <w:r w:rsidR="00606531">
        <w:t>Datavaktmesteren</w:t>
      </w:r>
      <w:r w:rsidR="00DB3919">
        <w:t xml:space="preserve"> da flere rom skal ha temperatur styring. </w:t>
      </w:r>
      <w:r w:rsidRPr="006D719C">
        <w:t xml:space="preserve">Ta gjerne kontakt med </w:t>
      </w:r>
      <w:r w:rsidR="006A7B4E">
        <w:t>KE automasjon</w:t>
      </w:r>
      <w:r w:rsidR="006A7B4E" w:rsidRPr="006D719C">
        <w:t xml:space="preserve"> AS </w:t>
      </w:r>
      <w:r w:rsidR="006A7B4E">
        <w:t>f</w:t>
      </w:r>
      <w:r w:rsidRPr="006D719C">
        <w:t xml:space="preserve">or mer informasjon </w:t>
      </w:r>
      <w:r w:rsidR="007974C9">
        <w:t>før pristilbud</w:t>
      </w:r>
      <w:r w:rsidR="00244774">
        <w:t xml:space="preserve">. </w:t>
      </w:r>
      <w:r w:rsidR="005E1426">
        <w:br/>
      </w:r>
      <w:r w:rsidR="001C041B">
        <w:t xml:space="preserve">Eksisterende temperatur målere i bygget skal ikke gjenbrukes til styring for radiatorene. </w:t>
      </w:r>
      <w:r w:rsidR="00384A1C">
        <w:t>Nye temperatur målere skal ikke plasseres på yttervegger da dette gir unøyaktige temperaturer.</w:t>
      </w:r>
    </w:p>
    <w:tbl>
      <w:tblPr>
        <w:tblW w:w="4060" w:type="dxa"/>
        <w:tblCellMar>
          <w:left w:w="70" w:type="dxa"/>
          <w:right w:w="70" w:type="dxa"/>
        </w:tblCellMar>
        <w:tblLook w:val="04A0" w:firstRow="1" w:lastRow="0" w:firstColumn="1" w:lastColumn="0" w:noHBand="0" w:noVBand="1"/>
      </w:tblPr>
      <w:tblGrid>
        <w:gridCol w:w="2472"/>
        <w:gridCol w:w="1588"/>
      </w:tblGrid>
      <w:tr w:rsidR="00AA2139" w:rsidRPr="00AA2139" w14:paraId="00962286" w14:textId="77777777" w:rsidTr="00AA2139">
        <w:trPr>
          <w:trHeight w:val="630"/>
        </w:trPr>
        <w:tc>
          <w:tcPr>
            <w:tcW w:w="4060" w:type="dxa"/>
            <w:gridSpan w:val="2"/>
            <w:tcBorders>
              <w:top w:val="single" w:sz="4" w:space="0" w:color="auto"/>
              <w:left w:val="single" w:sz="4" w:space="0" w:color="auto"/>
              <w:bottom w:val="single" w:sz="4" w:space="0" w:color="auto"/>
              <w:right w:val="single" w:sz="4" w:space="0" w:color="auto"/>
            </w:tcBorders>
            <w:vAlign w:val="center"/>
            <w:hideMark/>
          </w:tcPr>
          <w:p w14:paraId="443000A9" w14:textId="77777777" w:rsidR="00AA2139" w:rsidRPr="00AA2139" w:rsidRDefault="00AA2139" w:rsidP="00AA2139">
            <w:pPr>
              <w:spacing w:after="0" w:line="240" w:lineRule="auto"/>
              <w:jc w:val="center"/>
              <w:rPr>
                <w:rFonts w:ascii="Aptos Narrow" w:eastAsia="Times New Roman" w:hAnsi="Aptos Narrow" w:cs="Times New Roman"/>
                <w:color w:val="000000"/>
                <w:lang w:eastAsia="nb-NO"/>
              </w:rPr>
            </w:pPr>
            <w:r w:rsidRPr="00AA2139">
              <w:rPr>
                <w:rFonts w:ascii="Aptos Narrow" w:eastAsia="Times New Roman" w:hAnsi="Aptos Narrow" w:cs="Times New Roman"/>
                <w:color w:val="000000"/>
                <w:lang w:eastAsia="nb-NO"/>
              </w:rPr>
              <w:t>Å barneskole, Antall rom med radiatorer og temperatur styring.</w:t>
            </w:r>
          </w:p>
        </w:tc>
      </w:tr>
      <w:tr w:rsidR="00AA2139" w:rsidRPr="00AA2139" w14:paraId="6D463C47" w14:textId="77777777" w:rsidTr="00AA2139">
        <w:trPr>
          <w:trHeight w:val="300"/>
        </w:trPr>
        <w:tc>
          <w:tcPr>
            <w:tcW w:w="2472" w:type="dxa"/>
            <w:tcBorders>
              <w:top w:val="nil"/>
              <w:left w:val="single" w:sz="4" w:space="0" w:color="auto"/>
              <w:bottom w:val="single" w:sz="4" w:space="0" w:color="auto"/>
              <w:right w:val="single" w:sz="4" w:space="0" w:color="auto"/>
            </w:tcBorders>
            <w:noWrap/>
            <w:vAlign w:val="center"/>
            <w:hideMark/>
          </w:tcPr>
          <w:p w14:paraId="1AB71AF7" w14:textId="77777777" w:rsidR="00AA2139" w:rsidRPr="00AA2139" w:rsidRDefault="00AA2139" w:rsidP="00AA2139">
            <w:pPr>
              <w:spacing w:after="0" w:line="240" w:lineRule="auto"/>
              <w:jc w:val="center"/>
              <w:rPr>
                <w:rFonts w:ascii="Aptos Narrow" w:eastAsia="Times New Roman" w:hAnsi="Aptos Narrow" w:cs="Times New Roman"/>
                <w:color w:val="000000"/>
                <w:lang w:eastAsia="nb-NO"/>
              </w:rPr>
            </w:pPr>
            <w:r w:rsidRPr="00AA2139">
              <w:rPr>
                <w:rFonts w:ascii="Aptos Narrow" w:eastAsia="Times New Roman" w:hAnsi="Aptos Narrow" w:cs="Times New Roman"/>
                <w:color w:val="000000"/>
                <w:lang w:eastAsia="nb-NO"/>
              </w:rPr>
              <w:t>Plasering</w:t>
            </w:r>
          </w:p>
        </w:tc>
        <w:tc>
          <w:tcPr>
            <w:tcW w:w="1588" w:type="dxa"/>
            <w:tcBorders>
              <w:top w:val="nil"/>
              <w:left w:val="nil"/>
              <w:bottom w:val="single" w:sz="4" w:space="0" w:color="auto"/>
              <w:right w:val="single" w:sz="4" w:space="0" w:color="auto"/>
            </w:tcBorders>
            <w:noWrap/>
            <w:vAlign w:val="center"/>
            <w:hideMark/>
          </w:tcPr>
          <w:p w14:paraId="7D92369E" w14:textId="77777777" w:rsidR="00AA2139" w:rsidRPr="00AA2139" w:rsidRDefault="00AA2139" w:rsidP="00AA2139">
            <w:pPr>
              <w:spacing w:after="0" w:line="240" w:lineRule="auto"/>
              <w:jc w:val="center"/>
              <w:rPr>
                <w:rFonts w:ascii="Aptos Narrow" w:eastAsia="Times New Roman" w:hAnsi="Aptos Narrow" w:cs="Times New Roman"/>
                <w:color w:val="000000"/>
                <w:lang w:eastAsia="nb-NO"/>
              </w:rPr>
            </w:pPr>
            <w:r w:rsidRPr="00AA2139">
              <w:rPr>
                <w:rFonts w:ascii="Aptos Narrow" w:eastAsia="Times New Roman" w:hAnsi="Aptos Narrow" w:cs="Times New Roman"/>
                <w:color w:val="000000"/>
                <w:lang w:eastAsia="nb-NO"/>
              </w:rPr>
              <w:t xml:space="preserve">Antall </w:t>
            </w:r>
          </w:p>
        </w:tc>
      </w:tr>
      <w:tr w:rsidR="00AA2139" w:rsidRPr="00AA2139" w14:paraId="2E8172DA" w14:textId="77777777" w:rsidTr="00AA2139">
        <w:trPr>
          <w:trHeight w:val="300"/>
        </w:trPr>
        <w:tc>
          <w:tcPr>
            <w:tcW w:w="2472" w:type="dxa"/>
            <w:tcBorders>
              <w:top w:val="nil"/>
              <w:left w:val="single" w:sz="4" w:space="0" w:color="auto"/>
              <w:bottom w:val="single" w:sz="4" w:space="0" w:color="auto"/>
              <w:right w:val="single" w:sz="4" w:space="0" w:color="auto"/>
            </w:tcBorders>
            <w:noWrap/>
            <w:vAlign w:val="center"/>
            <w:hideMark/>
          </w:tcPr>
          <w:p w14:paraId="3A834F2D" w14:textId="77777777" w:rsidR="00AA2139" w:rsidRPr="00AA2139" w:rsidRDefault="00AA2139" w:rsidP="00AA2139">
            <w:pPr>
              <w:spacing w:after="0" w:line="240" w:lineRule="auto"/>
              <w:jc w:val="center"/>
              <w:rPr>
                <w:rFonts w:ascii="Aptos Narrow" w:eastAsia="Times New Roman" w:hAnsi="Aptos Narrow" w:cs="Times New Roman"/>
                <w:color w:val="000000"/>
                <w:lang w:eastAsia="nb-NO"/>
              </w:rPr>
            </w:pPr>
            <w:r w:rsidRPr="00AA2139">
              <w:rPr>
                <w:rFonts w:ascii="Aptos Narrow" w:eastAsia="Times New Roman" w:hAnsi="Aptos Narrow" w:cs="Times New Roman"/>
                <w:color w:val="000000"/>
                <w:lang w:eastAsia="nb-NO"/>
              </w:rPr>
              <w:t>U. etg.</w:t>
            </w:r>
          </w:p>
        </w:tc>
        <w:tc>
          <w:tcPr>
            <w:tcW w:w="1588" w:type="dxa"/>
            <w:tcBorders>
              <w:top w:val="nil"/>
              <w:left w:val="nil"/>
              <w:bottom w:val="single" w:sz="4" w:space="0" w:color="auto"/>
              <w:right w:val="single" w:sz="4" w:space="0" w:color="auto"/>
            </w:tcBorders>
            <w:noWrap/>
            <w:vAlign w:val="center"/>
            <w:hideMark/>
          </w:tcPr>
          <w:p w14:paraId="5A815407" w14:textId="77777777" w:rsidR="00AA2139" w:rsidRPr="00AA2139" w:rsidRDefault="00AA2139" w:rsidP="00AA2139">
            <w:pPr>
              <w:spacing w:after="0" w:line="240" w:lineRule="auto"/>
              <w:jc w:val="center"/>
              <w:rPr>
                <w:rFonts w:ascii="Aptos Narrow" w:eastAsia="Times New Roman" w:hAnsi="Aptos Narrow" w:cs="Times New Roman"/>
                <w:color w:val="000000"/>
                <w:lang w:eastAsia="nb-NO"/>
              </w:rPr>
            </w:pPr>
            <w:r w:rsidRPr="00AA2139">
              <w:rPr>
                <w:rFonts w:ascii="Aptos Narrow" w:eastAsia="Times New Roman" w:hAnsi="Aptos Narrow" w:cs="Times New Roman"/>
                <w:color w:val="000000"/>
                <w:lang w:eastAsia="nb-NO"/>
              </w:rPr>
              <w:t>9</w:t>
            </w:r>
          </w:p>
        </w:tc>
      </w:tr>
      <w:tr w:rsidR="00AA2139" w:rsidRPr="00AA2139" w14:paraId="1546466E" w14:textId="77777777" w:rsidTr="00AA2139">
        <w:trPr>
          <w:trHeight w:val="300"/>
        </w:trPr>
        <w:tc>
          <w:tcPr>
            <w:tcW w:w="2472" w:type="dxa"/>
            <w:tcBorders>
              <w:top w:val="nil"/>
              <w:left w:val="single" w:sz="4" w:space="0" w:color="auto"/>
              <w:bottom w:val="single" w:sz="4" w:space="0" w:color="auto"/>
              <w:right w:val="single" w:sz="4" w:space="0" w:color="auto"/>
            </w:tcBorders>
            <w:noWrap/>
            <w:vAlign w:val="center"/>
            <w:hideMark/>
          </w:tcPr>
          <w:p w14:paraId="371FD4A9" w14:textId="77777777" w:rsidR="00AA2139" w:rsidRPr="00AA2139" w:rsidRDefault="00AA2139" w:rsidP="00AA2139">
            <w:pPr>
              <w:spacing w:after="0" w:line="240" w:lineRule="auto"/>
              <w:jc w:val="center"/>
              <w:rPr>
                <w:rFonts w:ascii="Aptos Narrow" w:eastAsia="Times New Roman" w:hAnsi="Aptos Narrow" w:cs="Times New Roman"/>
                <w:color w:val="000000"/>
                <w:lang w:eastAsia="nb-NO"/>
              </w:rPr>
            </w:pPr>
            <w:r w:rsidRPr="00AA2139">
              <w:rPr>
                <w:rFonts w:ascii="Aptos Narrow" w:eastAsia="Times New Roman" w:hAnsi="Aptos Narrow" w:cs="Times New Roman"/>
                <w:color w:val="000000"/>
                <w:lang w:eastAsia="nb-NO"/>
              </w:rPr>
              <w:t>1. etg.</w:t>
            </w:r>
          </w:p>
        </w:tc>
        <w:tc>
          <w:tcPr>
            <w:tcW w:w="1588" w:type="dxa"/>
            <w:tcBorders>
              <w:top w:val="nil"/>
              <w:left w:val="nil"/>
              <w:bottom w:val="single" w:sz="4" w:space="0" w:color="auto"/>
              <w:right w:val="single" w:sz="4" w:space="0" w:color="auto"/>
            </w:tcBorders>
            <w:noWrap/>
            <w:vAlign w:val="center"/>
            <w:hideMark/>
          </w:tcPr>
          <w:p w14:paraId="5B2E2B76" w14:textId="77777777" w:rsidR="00AA2139" w:rsidRPr="00AA2139" w:rsidRDefault="00AA2139" w:rsidP="00AA2139">
            <w:pPr>
              <w:spacing w:after="0" w:line="240" w:lineRule="auto"/>
              <w:jc w:val="center"/>
              <w:rPr>
                <w:rFonts w:ascii="Aptos Narrow" w:eastAsia="Times New Roman" w:hAnsi="Aptos Narrow" w:cs="Times New Roman"/>
                <w:color w:val="000000"/>
                <w:lang w:eastAsia="nb-NO"/>
              </w:rPr>
            </w:pPr>
            <w:r w:rsidRPr="00AA2139">
              <w:rPr>
                <w:rFonts w:ascii="Aptos Narrow" w:eastAsia="Times New Roman" w:hAnsi="Aptos Narrow" w:cs="Times New Roman"/>
                <w:color w:val="000000"/>
                <w:lang w:eastAsia="nb-NO"/>
              </w:rPr>
              <w:t>8</w:t>
            </w:r>
          </w:p>
        </w:tc>
      </w:tr>
      <w:tr w:rsidR="00AA2139" w:rsidRPr="00AA2139" w14:paraId="0DF8DD46" w14:textId="77777777" w:rsidTr="00AA2139">
        <w:trPr>
          <w:trHeight w:val="300"/>
        </w:trPr>
        <w:tc>
          <w:tcPr>
            <w:tcW w:w="2472" w:type="dxa"/>
            <w:tcBorders>
              <w:top w:val="nil"/>
              <w:left w:val="single" w:sz="4" w:space="0" w:color="auto"/>
              <w:bottom w:val="single" w:sz="4" w:space="0" w:color="auto"/>
              <w:right w:val="single" w:sz="4" w:space="0" w:color="auto"/>
            </w:tcBorders>
            <w:noWrap/>
            <w:vAlign w:val="center"/>
            <w:hideMark/>
          </w:tcPr>
          <w:p w14:paraId="4408A767" w14:textId="77777777" w:rsidR="00AA2139" w:rsidRPr="00AA2139" w:rsidRDefault="00AA2139" w:rsidP="00AA2139">
            <w:pPr>
              <w:spacing w:after="0" w:line="240" w:lineRule="auto"/>
              <w:jc w:val="center"/>
              <w:rPr>
                <w:rFonts w:ascii="Aptos Narrow" w:eastAsia="Times New Roman" w:hAnsi="Aptos Narrow" w:cs="Times New Roman"/>
                <w:color w:val="000000"/>
                <w:lang w:eastAsia="nb-NO"/>
              </w:rPr>
            </w:pPr>
            <w:r w:rsidRPr="00AA2139">
              <w:rPr>
                <w:rFonts w:ascii="Aptos Narrow" w:eastAsia="Times New Roman" w:hAnsi="Aptos Narrow" w:cs="Times New Roman"/>
                <w:color w:val="000000"/>
                <w:lang w:eastAsia="nb-NO"/>
              </w:rPr>
              <w:t>2. etg.</w:t>
            </w:r>
          </w:p>
        </w:tc>
        <w:tc>
          <w:tcPr>
            <w:tcW w:w="1588" w:type="dxa"/>
            <w:tcBorders>
              <w:top w:val="nil"/>
              <w:left w:val="nil"/>
              <w:bottom w:val="single" w:sz="4" w:space="0" w:color="auto"/>
              <w:right w:val="single" w:sz="4" w:space="0" w:color="auto"/>
            </w:tcBorders>
            <w:noWrap/>
            <w:vAlign w:val="center"/>
            <w:hideMark/>
          </w:tcPr>
          <w:p w14:paraId="1B0AF229" w14:textId="77777777" w:rsidR="00AA2139" w:rsidRPr="00AA2139" w:rsidRDefault="00AA2139" w:rsidP="00AA2139">
            <w:pPr>
              <w:spacing w:after="0" w:line="240" w:lineRule="auto"/>
              <w:jc w:val="center"/>
              <w:rPr>
                <w:rFonts w:ascii="Aptos Narrow" w:eastAsia="Times New Roman" w:hAnsi="Aptos Narrow" w:cs="Times New Roman"/>
                <w:color w:val="000000"/>
                <w:lang w:eastAsia="nb-NO"/>
              </w:rPr>
            </w:pPr>
            <w:r w:rsidRPr="00AA2139">
              <w:rPr>
                <w:rFonts w:ascii="Aptos Narrow" w:eastAsia="Times New Roman" w:hAnsi="Aptos Narrow" w:cs="Times New Roman"/>
                <w:color w:val="000000"/>
                <w:lang w:eastAsia="nb-NO"/>
              </w:rPr>
              <w:t>7</w:t>
            </w:r>
          </w:p>
        </w:tc>
      </w:tr>
    </w:tbl>
    <w:p w14:paraId="52BD3D75" w14:textId="11ACFE46" w:rsidR="00093759" w:rsidRDefault="00384A1C" w:rsidP="00AD601F">
      <w:r>
        <w:br/>
      </w:r>
      <w:r w:rsidR="00AB17BC">
        <w:t xml:space="preserve">Bilde av eksisterende varmeanlegg </w:t>
      </w:r>
      <w:r w:rsidR="008E577C">
        <w:t xml:space="preserve">på Å barneskole </w:t>
      </w:r>
      <w:r w:rsidR="00AB17BC">
        <w:t>i Datavaktmesteren</w:t>
      </w:r>
      <w:r w:rsidR="00F516E0" w:rsidRPr="00F516E0">
        <w:rPr>
          <w:noProof/>
        </w:rPr>
        <w:drawing>
          <wp:inline distT="0" distB="0" distL="0" distR="0" wp14:anchorId="2ADBC42C" wp14:editId="5E16A859">
            <wp:extent cx="5725249" cy="2485149"/>
            <wp:effectExtent l="0" t="0" r="0" b="0"/>
            <wp:docPr id="37613586"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13586" name=""/>
                    <pic:cNvPicPr/>
                  </pic:nvPicPr>
                  <pic:blipFill>
                    <a:blip r:embed="rId15"/>
                    <a:stretch>
                      <a:fillRect/>
                    </a:stretch>
                  </pic:blipFill>
                  <pic:spPr>
                    <a:xfrm>
                      <a:off x="0" y="0"/>
                      <a:ext cx="5741982" cy="2492412"/>
                    </a:xfrm>
                    <a:prstGeom prst="rect">
                      <a:avLst/>
                    </a:prstGeom>
                  </pic:spPr>
                </pic:pic>
              </a:graphicData>
            </a:graphic>
          </wp:inline>
        </w:drawing>
      </w:r>
      <w:r w:rsidR="006B3605">
        <w:br/>
      </w:r>
      <w:r w:rsidR="0039132A">
        <w:t xml:space="preserve"> </w:t>
      </w:r>
    </w:p>
    <w:p w14:paraId="75ADF32D" w14:textId="56681651" w:rsidR="001C041B" w:rsidRDefault="001C041B" w:rsidP="00AD601F">
      <w:r>
        <w:lastRenderedPageBreak/>
        <w:t xml:space="preserve">Under </w:t>
      </w:r>
      <w:r w:rsidR="008E577C">
        <w:t xml:space="preserve">er plantegningene ved Å barneskole </w:t>
      </w:r>
      <w:r w:rsidR="004F023C">
        <w:t>med rom styring i Datavaktmesteren:</w:t>
      </w:r>
    </w:p>
    <w:p w14:paraId="45D50D2A" w14:textId="62BF01E4" w:rsidR="004F023C" w:rsidRDefault="004F023C" w:rsidP="00AD601F">
      <w:r w:rsidRPr="004F023C">
        <w:rPr>
          <w:noProof/>
        </w:rPr>
        <w:drawing>
          <wp:inline distT="0" distB="0" distL="0" distR="0" wp14:anchorId="54B863D7" wp14:editId="2DD3DAE1">
            <wp:extent cx="2984422" cy="2698155"/>
            <wp:effectExtent l="0" t="0" r="6985" b="6985"/>
            <wp:docPr id="285965474"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965474" name=""/>
                    <pic:cNvPicPr/>
                  </pic:nvPicPr>
                  <pic:blipFill>
                    <a:blip r:embed="rId16"/>
                    <a:stretch>
                      <a:fillRect/>
                    </a:stretch>
                  </pic:blipFill>
                  <pic:spPr>
                    <a:xfrm>
                      <a:off x="0" y="0"/>
                      <a:ext cx="2995432" cy="2708109"/>
                    </a:xfrm>
                    <a:prstGeom prst="rect">
                      <a:avLst/>
                    </a:prstGeom>
                  </pic:spPr>
                </pic:pic>
              </a:graphicData>
            </a:graphic>
          </wp:inline>
        </w:drawing>
      </w:r>
    </w:p>
    <w:p w14:paraId="48BB0D87" w14:textId="77777777" w:rsidR="00E27D23" w:rsidRDefault="003839A9" w:rsidP="00AD601F">
      <w:pPr>
        <w:rPr>
          <w:noProof/>
        </w:rPr>
      </w:pPr>
      <w:r w:rsidRPr="003839A9">
        <w:rPr>
          <w:noProof/>
        </w:rPr>
        <w:drawing>
          <wp:inline distT="0" distB="0" distL="0" distR="0" wp14:anchorId="7784B104" wp14:editId="5BE5AC28">
            <wp:extent cx="4504683" cy="2560269"/>
            <wp:effectExtent l="0" t="0" r="0" b="0"/>
            <wp:docPr id="202331344"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331344" name=""/>
                    <pic:cNvPicPr/>
                  </pic:nvPicPr>
                  <pic:blipFill>
                    <a:blip r:embed="rId17"/>
                    <a:stretch>
                      <a:fillRect/>
                    </a:stretch>
                  </pic:blipFill>
                  <pic:spPr>
                    <a:xfrm>
                      <a:off x="0" y="0"/>
                      <a:ext cx="4528547" cy="2573832"/>
                    </a:xfrm>
                    <a:prstGeom prst="rect">
                      <a:avLst/>
                    </a:prstGeom>
                  </pic:spPr>
                </pic:pic>
              </a:graphicData>
            </a:graphic>
          </wp:inline>
        </w:drawing>
      </w:r>
      <w:r w:rsidR="00E27D23" w:rsidRPr="00E27D23">
        <w:rPr>
          <w:noProof/>
        </w:rPr>
        <w:t xml:space="preserve"> </w:t>
      </w:r>
    </w:p>
    <w:p w14:paraId="0226F89A" w14:textId="150A5712" w:rsidR="003839A9" w:rsidRDefault="00E27D23" w:rsidP="00AD601F">
      <w:r w:rsidRPr="00E27D23">
        <w:rPr>
          <w:noProof/>
        </w:rPr>
        <w:drawing>
          <wp:inline distT="0" distB="0" distL="0" distR="0" wp14:anchorId="3F99CE26" wp14:editId="70050BEE">
            <wp:extent cx="4773954" cy="2424874"/>
            <wp:effectExtent l="0" t="0" r="7620" b="0"/>
            <wp:docPr id="1679786163"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9786163" name=""/>
                    <pic:cNvPicPr/>
                  </pic:nvPicPr>
                  <pic:blipFill>
                    <a:blip r:embed="rId18"/>
                    <a:stretch>
                      <a:fillRect/>
                    </a:stretch>
                  </pic:blipFill>
                  <pic:spPr>
                    <a:xfrm>
                      <a:off x="0" y="0"/>
                      <a:ext cx="4781496" cy="2428705"/>
                    </a:xfrm>
                    <a:prstGeom prst="rect">
                      <a:avLst/>
                    </a:prstGeom>
                  </pic:spPr>
                </pic:pic>
              </a:graphicData>
            </a:graphic>
          </wp:inline>
        </w:drawing>
      </w:r>
    </w:p>
    <w:p w14:paraId="21DA54BA" w14:textId="77777777" w:rsidR="003D3D35" w:rsidRPr="00272A15" w:rsidRDefault="003D3D35" w:rsidP="00AA35F4">
      <w:pPr>
        <w:pStyle w:val="Overskrift1"/>
        <w:numPr>
          <w:ilvl w:val="1"/>
          <w:numId w:val="1"/>
        </w:numPr>
        <w:spacing w:line="360" w:lineRule="auto"/>
        <w:rPr>
          <w:rFonts w:asciiTheme="minorHAnsi" w:hAnsiTheme="minorHAnsi" w:cstheme="minorHAnsi"/>
          <w:color w:val="auto"/>
        </w:rPr>
      </w:pPr>
      <w:bookmarkStart w:id="26" w:name="_Toc173330567"/>
      <w:bookmarkStart w:id="27" w:name="_Toc236140304"/>
      <w:r w:rsidRPr="002E14B5">
        <w:rPr>
          <w:rFonts w:asciiTheme="minorHAnsi" w:hAnsiTheme="minorHAnsi" w:cstheme="minorHAnsi"/>
          <w:color w:val="auto"/>
        </w:rPr>
        <w:lastRenderedPageBreak/>
        <w:t>FDV og opplæring</w:t>
      </w:r>
      <w:bookmarkEnd w:id="26"/>
      <w:bookmarkEnd w:id="27"/>
    </w:p>
    <w:p w14:paraId="4FF12A27" w14:textId="6708B283" w:rsidR="003D3D35" w:rsidRPr="00455DB1" w:rsidRDefault="003D3D35" w:rsidP="003D3D35">
      <w:r>
        <w:t xml:space="preserve">Det er viktig at all FDV dokumentasjon som er nødvendig for å drifte anlegget i fremtiden blir overlevert. Det skal også leveres oppdaterte/som bygget tegninger på PDF for </w:t>
      </w:r>
      <w:r w:rsidR="00996B82">
        <w:t>varmeanlegget</w:t>
      </w:r>
      <w:r>
        <w:t xml:space="preserve"> og arbeidet som blir utført. Tegningene skal også leveres på CAD format og fortrinnsvis dwg filer eventuelt lignende filtype. Det er også viktig at alle samsvarserklæringer på utført arbeid blir levert i tillegg til produkt datablad for utstyret som er levert. Det skal også leveres notat for hvordan videre </w:t>
      </w:r>
      <w:r w:rsidRPr="00455DB1">
        <w:t xml:space="preserve">drift av anlegget skal forekomme. </w:t>
      </w:r>
      <w:r w:rsidR="00AA1C71" w:rsidRPr="00455DB1">
        <w:br/>
      </w:r>
    </w:p>
    <w:p w14:paraId="71EAF80D" w14:textId="77777777" w:rsidR="003D3D35" w:rsidRPr="00455DB1" w:rsidRDefault="003D3D35" w:rsidP="00AA35F4">
      <w:pPr>
        <w:pStyle w:val="Overskrift1"/>
        <w:numPr>
          <w:ilvl w:val="1"/>
          <w:numId w:val="1"/>
        </w:numPr>
        <w:spacing w:line="360" w:lineRule="auto"/>
        <w:rPr>
          <w:rFonts w:asciiTheme="minorHAnsi" w:hAnsiTheme="minorHAnsi" w:cstheme="minorHAnsi"/>
          <w:color w:val="auto"/>
        </w:rPr>
      </w:pPr>
      <w:bookmarkStart w:id="28" w:name="_Toc173330568"/>
      <w:bookmarkStart w:id="29" w:name="_Toc236140305"/>
      <w:r w:rsidRPr="00455DB1">
        <w:rPr>
          <w:rFonts w:asciiTheme="minorHAnsi" w:hAnsiTheme="minorHAnsi" w:cstheme="minorHAnsi"/>
          <w:color w:val="auto"/>
        </w:rPr>
        <w:t>Annet relevant</w:t>
      </w:r>
      <w:bookmarkEnd w:id="28"/>
      <w:bookmarkEnd w:id="29"/>
      <w:r w:rsidRPr="00455DB1">
        <w:rPr>
          <w:rFonts w:asciiTheme="minorHAnsi" w:hAnsiTheme="minorHAnsi" w:cstheme="minorHAnsi"/>
          <w:color w:val="auto"/>
        </w:rPr>
        <w:t xml:space="preserve"> </w:t>
      </w:r>
    </w:p>
    <w:p w14:paraId="6232D751" w14:textId="24449BFF" w:rsidR="00DD2A30" w:rsidRDefault="003D3D35" w:rsidP="00440889">
      <w:r w:rsidRPr="00455DB1">
        <w:t xml:space="preserve">Som tidligere nevnt så skal oppdraget være en totalentreprise der tilbyder skal stå for alt arbeid. Postene over er for å ha retningslinjer for alle tilbyderne når det skal utarbeides et tilbudsbrev som sendes inn. Det er fordel at alle tilbydere bruker samme poster for sammenligning, men postene over er ikke nødvendigvis uttømmende og hvis tilbyder anser at noe mangler og ikke er beskrevet i kapitlene over for å få et komplett anlegg levert, så skal tilbyder inkludere flere poster slik at hele arbeidet blir priset inn. Tilbudet som leveres skal være for et komplett </w:t>
      </w:r>
      <w:r w:rsidR="002253A3" w:rsidRPr="00455DB1">
        <w:t>varmeanlegg</w:t>
      </w:r>
      <w:r w:rsidRPr="00455DB1">
        <w:t xml:space="preserve"> fra start til slutt </w:t>
      </w:r>
      <w:r w:rsidR="009B6D09" w:rsidRPr="00455DB1">
        <w:t xml:space="preserve">som beskrevet </w:t>
      </w:r>
      <w:r w:rsidRPr="00455DB1">
        <w:t xml:space="preserve">og inneholde alle priser som ikke er uforutsette. Det er tilbyder som skal stå for alt arbeid dette måtte medføre for å få 1 komplette </w:t>
      </w:r>
      <w:r w:rsidR="009B6D09" w:rsidRPr="00455DB1">
        <w:t>varmeanlegg for ca. 1/3 av skolen</w:t>
      </w:r>
      <w:r w:rsidR="00455DB1" w:rsidRPr="00455DB1">
        <w:t xml:space="preserve"> med unntak av El-kjele</w:t>
      </w:r>
      <w:r w:rsidRPr="00455DB1">
        <w:t>.</w:t>
      </w:r>
      <w:r w:rsidRPr="008A6813">
        <w:t xml:space="preserve"> </w:t>
      </w:r>
      <w:r w:rsidR="00AA1C71">
        <w:br/>
      </w:r>
    </w:p>
    <w:p w14:paraId="115BEF96" w14:textId="28FD8690" w:rsidR="001B62F2" w:rsidRPr="0070686A" w:rsidRDefault="001B62F2" w:rsidP="00AA35F4">
      <w:pPr>
        <w:pStyle w:val="Overskrift1"/>
        <w:numPr>
          <w:ilvl w:val="0"/>
          <w:numId w:val="1"/>
        </w:numPr>
        <w:rPr>
          <w:rFonts w:asciiTheme="minorHAnsi" w:hAnsiTheme="minorHAnsi" w:cstheme="minorHAnsi"/>
          <w:color w:val="auto"/>
        </w:rPr>
      </w:pPr>
      <w:bookmarkStart w:id="30" w:name="_Toc184905468"/>
      <w:bookmarkStart w:id="31" w:name="_Toc236140306"/>
      <w:r>
        <w:rPr>
          <w:rFonts w:asciiTheme="minorHAnsi" w:hAnsiTheme="minorHAnsi" w:cstheme="minorHAnsi"/>
          <w:color w:val="auto"/>
        </w:rPr>
        <w:t>Tilbud</w:t>
      </w:r>
      <w:bookmarkEnd w:id="30"/>
      <w:bookmarkEnd w:id="31"/>
    </w:p>
    <w:p w14:paraId="0F02FAFA" w14:textId="77777777" w:rsidR="001B62F2" w:rsidRDefault="001B62F2" w:rsidP="001B62F2">
      <w:pPr>
        <w:pStyle w:val="Ingenmellomrom"/>
      </w:pPr>
    </w:p>
    <w:p w14:paraId="0196E8B7" w14:textId="68E0BE17" w:rsidR="00996236" w:rsidRPr="00996236" w:rsidRDefault="00996236" w:rsidP="001B62F2">
      <w:pPr>
        <w:pStyle w:val="Ingenmellomrom"/>
      </w:pPr>
      <w:r w:rsidRPr="00E2008A">
        <w:t>I dette anbudet skal det prises inn 2 ulke prisskjema/tilbud. Det skal benyttes Vedlegg 1,</w:t>
      </w:r>
      <w:r w:rsidRPr="00E2008A">
        <w:br/>
        <w:t>«</w:t>
      </w:r>
      <w:r w:rsidR="00957ECD" w:rsidRPr="00957ECD">
        <w:t>Prisskjema, Rammeavtale for varme- og sanitærteknikk 2026-2030</w:t>
      </w:r>
      <w:r w:rsidRPr="00996236">
        <w:t xml:space="preserve">» for prising av selve rammeavtalen som skal påløpe </w:t>
      </w:r>
      <w:r w:rsidR="00472C44">
        <w:t xml:space="preserve">i </w:t>
      </w:r>
      <w:r w:rsidRPr="00996236">
        <w:t>2 år</w:t>
      </w:r>
      <w:r w:rsidR="00472C44">
        <w:t xml:space="preserve"> med</w:t>
      </w:r>
      <w:r w:rsidRPr="00996236">
        <w:t xml:space="preserve"> mulig opsjon på +1 +1. I tillegg skal det prises inn et prosjekt inn under rammeavtalen. For å prise dette prosjektet </w:t>
      </w:r>
      <w:r w:rsidRPr="00E2008A">
        <w:t>skal Vedlegg 2, «</w:t>
      </w:r>
      <w:r w:rsidRPr="00B0160B">
        <w:t xml:space="preserve">Tilbudsbrev. </w:t>
      </w:r>
      <w:r w:rsidR="00B0160B" w:rsidRPr="00B0160B">
        <w:rPr>
          <w:rFonts w:cstheme="minorHAnsi"/>
        </w:rPr>
        <w:t>Utvidelse av lavtemperert varmeanlegg, Å barneskole</w:t>
      </w:r>
      <w:r w:rsidRPr="00996236">
        <w:t xml:space="preserve">» benyttes. </w:t>
      </w:r>
    </w:p>
    <w:p w14:paraId="28215E3D" w14:textId="77777777" w:rsidR="00996236" w:rsidRPr="00996236" w:rsidRDefault="00996236" w:rsidP="001B62F2">
      <w:pPr>
        <w:pStyle w:val="Ingenmellomrom"/>
      </w:pPr>
    </w:p>
    <w:p w14:paraId="0063061E" w14:textId="29814632" w:rsidR="001B62F2" w:rsidRPr="00996236" w:rsidRDefault="00996236" w:rsidP="001B62F2">
      <w:pPr>
        <w:pStyle w:val="Ingenmellomrom"/>
        <w:rPr>
          <w:rFonts w:cstheme="minorHAnsi"/>
          <w:szCs w:val="24"/>
        </w:rPr>
      </w:pPr>
      <w:r w:rsidRPr="00996236">
        <w:t>Disse</w:t>
      </w:r>
      <w:r w:rsidR="001B62F2" w:rsidRPr="00996236">
        <w:t xml:space="preserve"> </w:t>
      </w:r>
      <w:r w:rsidR="001B62F2" w:rsidRPr="00996236">
        <w:rPr>
          <w:rFonts w:cstheme="minorHAnsi"/>
          <w:szCs w:val="24"/>
        </w:rPr>
        <w:t>dokumente</w:t>
      </w:r>
      <w:r w:rsidRPr="00996236">
        <w:rPr>
          <w:rFonts w:cstheme="minorHAnsi"/>
          <w:szCs w:val="24"/>
        </w:rPr>
        <w:t>ne</w:t>
      </w:r>
      <w:r w:rsidR="001B62F2" w:rsidRPr="00996236">
        <w:rPr>
          <w:rFonts w:cstheme="minorHAnsi"/>
          <w:szCs w:val="24"/>
        </w:rPr>
        <w:t xml:space="preserve"> skal benyttes for å oppsummere tilbudet som blir levert. Det er viktig at tilbyder i tillegg utformer sitt egget tilbudsbrev som supplerer informasjon for hver av postene som prises inn</w:t>
      </w:r>
      <w:r w:rsidR="00E6217D">
        <w:rPr>
          <w:rFonts w:cstheme="minorHAnsi"/>
          <w:szCs w:val="24"/>
        </w:rPr>
        <w:t xml:space="preserve"> og eventuelle avvik/forbehold fremkommer tydelig</w:t>
      </w:r>
      <w:r w:rsidR="001B62F2" w:rsidRPr="00996236">
        <w:rPr>
          <w:rFonts w:cstheme="minorHAnsi"/>
          <w:szCs w:val="24"/>
        </w:rPr>
        <w:t xml:space="preserve">. </w:t>
      </w:r>
    </w:p>
    <w:p w14:paraId="7CC3B29C" w14:textId="406D3D29" w:rsidR="00A800E2" w:rsidRPr="00996236" w:rsidRDefault="0018273D" w:rsidP="00A800E2">
      <w:pPr>
        <w:rPr>
          <w:rFonts w:cstheme="minorHAnsi"/>
          <w:sz w:val="24"/>
          <w:szCs w:val="24"/>
        </w:rPr>
      </w:pPr>
      <w:r w:rsidRPr="00996236">
        <w:rPr>
          <w:rFonts w:cstheme="minorHAnsi"/>
          <w:sz w:val="24"/>
          <w:szCs w:val="24"/>
        </w:rPr>
        <w:br/>
      </w:r>
      <w:r w:rsidR="00A800E2" w:rsidRPr="00996236">
        <w:rPr>
          <w:rFonts w:cstheme="minorHAnsi"/>
          <w:sz w:val="24"/>
          <w:szCs w:val="24"/>
        </w:rPr>
        <w:t>Prisene skal inkludere alle kostnader til utførelsen av oppdraget, herunder forsikringer, avgifter, gebyrer som fakturagebyr, miljøgebyr, administrasjonsgebyr</w:t>
      </w:r>
      <w:r w:rsidR="0065232D" w:rsidRPr="00996236">
        <w:rPr>
          <w:rFonts w:cstheme="minorHAnsi"/>
          <w:sz w:val="24"/>
          <w:szCs w:val="24"/>
        </w:rPr>
        <w:t>, driftskostnader/vedlikehold,</w:t>
      </w:r>
      <w:r w:rsidR="00A800E2" w:rsidRPr="00996236">
        <w:rPr>
          <w:rFonts w:cstheme="minorHAnsi"/>
          <w:sz w:val="24"/>
          <w:szCs w:val="24"/>
        </w:rPr>
        <w:t xml:space="preserve"> o.l.</w:t>
      </w:r>
      <w:r w:rsidR="0065232D" w:rsidRPr="00996236">
        <w:rPr>
          <w:rFonts w:cstheme="minorHAnsi"/>
          <w:sz w:val="24"/>
          <w:szCs w:val="24"/>
        </w:rPr>
        <w:t>,</w:t>
      </w:r>
    </w:p>
    <w:p w14:paraId="3F850899" w14:textId="393ABFD7" w:rsidR="0018273D" w:rsidRDefault="0018273D" w:rsidP="00A800E2">
      <w:pPr>
        <w:rPr>
          <w:rFonts w:cstheme="minorHAnsi"/>
          <w:sz w:val="24"/>
          <w:szCs w:val="24"/>
        </w:rPr>
      </w:pPr>
      <w:r w:rsidRPr="00996236">
        <w:rPr>
          <w:rFonts w:cstheme="minorHAnsi"/>
          <w:sz w:val="24"/>
          <w:szCs w:val="24"/>
        </w:rPr>
        <w:t>I utførelsesfasen skal det kun faktureres etter medgått tid/ utført arbeid. Det forhånds faktureres ikke.</w:t>
      </w:r>
      <w:r w:rsidR="00DD2A30">
        <w:rPr>
          <w:rFonts w:cstheme="minorHAnsi"/>
          <w:sz w:val="24"/>
          <w:szCs w:val="24"/>
        </w:rPr>
        <w:br/>
      </w:r>
    </w:p>
    <w:p w14:paraId="0E4794D7" w14:textId="576C8D36" w:rsidR="0031378F" w:rsidRPr="0070686A" w:rsidRDefault="0031378F" w:rsidP="00AA35F4">
      <w:pPr>
        <w:pStyle w:val="Overskrift1"/>
        <w:numPr>
          <w:ilvl w:val="0"/>
          <w:numId w:val="1"/>
        </w:numPr>
        <w:rPr>
          <w:rFonts w:asciiTheme="minorHAnsi" w:hAnsiTheme="minorHAnsi" w:cstheme="minorHAnsi"/>
          <w:color w:val="auto"/>
        </w:rPr>
      </w:pPr>
      <w:bookmarkStart w:id="32" w:name="_Toc236140307"/>
      <w:r w:rsidRPr="0070686A">
        <w:rPr>
          <w:rFonts w:asciiTheme="minorHAnsi" w:hAnsiTheme="minorHAnsi" w:cstheme="minorHAnsi"/>
          <w:color w:val="auto"/>
        </w:rPr>
        <w:lastRenderedPageBreak/>
        <w:t>I</w:t>
      </w:r>
      <w:r w:rsidR="0070686A">
        <w:rPr>
          <w:rFonts w:asciiTheme="minorHAnsi" w:hAnsiTheme="minorHAnsi" w:cstheme="minorHAnsi"/>
          <w:color w:val="auto"/>
        </w:rPr>
        <w:t>nnlevering av tilbud</w:t>
      </w:r>
      <w:bookmarkEnd w:id="32"/>
    </w:p>
    <w:p w14:paraId="485F5F0F" w14:textId="7CCD5FEE" w:rsidR="00D57160" w:rsidRPr="00E00A8E" w:rsidRDefault="008E71B1" w:rsidP="00D57160">
      <w:pPr>
        <w:pStyle w:val="Ingenmellomrom"/>
      </w:pPr>
      <w:r w:rsidRPr="00D57160">
        <w:t>Komplett underskrevet tilbud sendes med merket forsendelse</w:t>
      </w:r>
      <w:r w:rsidR="0057429C" w:rsidRPr="00D57160">
        <w:t xml:space="preserve"> via oppdragsgivers KGV</w:t>
      </w:r>
      <w:r w:rsidRPr="00D57160">
        <w:t xml:space="preserve">. Tilbudet </w:t>
      </w:r>
      <w:r w:rsidR="00C153F9">
        <w:t>bør</w:t>
      </w:r>
      <w:r w:rsidRPr="00D57160">
        <w:t xml:space="preserve"> merkes med: «</w:t>
      </w:r>
      <w:r w:rsidR="00C153F9" w:rsidRPr="00C153F9">
        <w:t>Rammeavtale for varme- og sanitærteknikk 2026-2030, Lyngdal kommune</w:t>
      </w:r>
      <w:r w:rsidRPr="00D57160">
        <w:t>».</w:t>
      </w:r>
      <w:r w:rsidR="000B0357" w:rsidRPr="00D57160">
        <w:t xml:space="preserve"> </w:t>
      </w:r>
      <w:r w:rsidRPr="00D57160">
        <w:br/>
      </w:r>
      <w:r w:rsidR="00D57160" w:rsidRPr="00D57160">
        <w:t>Tilbudet skal være</w:t>
      </w:r>
      <w:r w:rsidR="00D57160" w:rsidRPr="00E00A8E">
        <w:t xml:space="preserve"> levert i KGV innen frist for levering. Innlevering av tilbud pr e-post eller lignende vil medføre avvisning av tilbudet.</w:t>
      </w:r>
    </w:p>
    <w:p w14:paraId="0DCEA881" w14:textId="77777777" w:rsidR="00D57160" w:rsidRPr="00E00A8E" w:rsidRDefault="00D57160" w:rsidP="00D57160">
      <w:pPr>
        <w:pStyle w:val="Ingenmellomrom"/>
      </w:pPr>
      <w:r w:rsidRPr="00E00A8E">
        <w:t>Dersom tilbudet ikke er mottatt før utløp av fristen, vil tilbudet bli avvist.</w:t>
      </w:r>
    </w:p>
    <w:p w14:paraId="4C231F79" w14:textId="77777777" w:rsidR="00D57160" w:rsidRPr="00E00A8E" w:rsidRDefault="00D57160" w:rsidP="00D57160">
      <w:pPr>
        <w:pStyle w:val="Ingenmellomrom"/>
      </w:pPr>
      <w:r w:rsidRPr="00E00A8E">
        <w:t>Minimum to representanter fra oppdragsgiver vil gjennomføre tilbudsåpningen. Det vil bli ført protokoll fra åpningen. Konkurransedeltagere vil ikke ha adgang.</w:t>
      </w:r>
    </w:p>
    <w:p w14:paraId="7A7B5126" w14:textId="77777777" w:rsidR="00D57160" w:rsidRPr="00996236" w:rsidRDefault="00D57160" w:rsidP="00D57160">
      <w:pPr>
        <w:pStyle w:val="Ingenmellomrom"/>
      </w:pPr>
      <w:r w:rsidRPr="00E00A8E">
        <w:t xml:space="preserve">Det er tilbyders ansvar at tilbudet kommer frem til rett sted til rett tid, jamfør forskriften om </w:t>
      </w:r>
      <w:r w:rsidRPr="00996236">
        <w:t>offentlige anskaffelser, fastsatt ved kgl. Res. 7 April 2006 nr. 402 med etterfølgende endringer.</w:t>
      </w:r>
    </w:p>
    <w:p w14:paraId="5D8A6691" w14:textId="7FB0CEEB" w:rsidR="00F75ABC" w:rsidRPr="00996236" w:rsidRDefault="00F75ABC" w:rsidP="00F75ABC">
      <w:pPr>
        <w:pStyle w:val="Ingenmellomrom"/>
        <w:rPr>
          <w:szCs w:val="24"/>
        </w:rPr>
      </w:pPr>
    </w:p>
    <w:p w14:paraId="3CFEFE37" w14:textId="1CB29A2E" w:rsidR="00996236" w:rsidRPr="00996236" w:rsidRDefault="00996236" w:rsidP="00F75ABC">
      <w:pPr>
        <w:pStyle w:val="Ingenmellomrom"/>
      </w:pPr>
      <w:r w:rsidRPr="00996236">
        <w:rPr>
          <w:szCs w:val="24"/>
        </w:rPr>
        <w:t xml:space="preserve">Tilbyder skal levere inn dokumenter for alle </w:t>
      </w:r>
      <w:r w:rsidRPr="00996236">
        <w:t>kvalifikasjonskrav beskrevet i kapittel 2. Tilbud kan bli forkastet hvis tilbyder ikke oppfyller kvalifikasjonskravene.</w:t>
      </w:r>
    </w:p>
    <w:p w14:paraId="0AD188EB" w14:textId="46AE0F77" w:rsidR="00996236" w:rsidRPr="00996236" w:rsidRDefault="00996236" w:rsidP="00F75ABC">
      <w:pPr>
        <w:pStyle w:val="Ingenmellomrom"/>
        <w:rPr>
          <w:szCs w:val="24"/>
        </w:rPr>
      </w:pPr>
      <w:r w:rsidRPr="00996236">
        <w:rPr>
          <w:szCs w:val="24"/>
        </w:rPr>
        <w:br/>
        <w:t xml:space="preserve">Tilbyder skal også levere inn 2 pristilbud. 1 for selve arbeidet med rammeavtalen og 1 tilbud for prosjektet </w:t>
      </w:r>
      <w:r w:rsidR="000E3CEF">
        <w:rPr>
          <w:szCs w:val="24"/>
        </w:rPr>
        <w:t>«</w:t>
      </w:r>
      <w:r w:rsidR="000E3CEF" w:rsidRPr="00770E58">
        <w:rPr>
          <w:rFonts w:cstheme="minorHAnsi"/>
        </w:rPr>
        <w:t>Utvidelse av lavtemperert varmeanlegg, Å barneskole</w:t>
      </w:r>
      <w:r w:rsidR="000E3CEF">
        <w:rPr>
          <w:szCs w:val="24"/>
        </w:rPr>
        <w:t xml:space="preserve">» </w:t>
      </w:r>
      <w:r w:rsidRPr="00996236">
        <w:rPr>
          <w:szCs w:val="24"/>
        </w:rPr>
        <w:t xml:space="preserve">som skal utføres igjennom rammeavtalen. </w:t>
      </w:r>
    </w:p>
    <w:p w14:paraId="68843B10" w14:textId="33DAB446" w:rsidR="00996236" w:rsidRPr="00996236" w:rsidRDefault="00996236" w:rsidP="00F75ABC">
      <w:pPr>
        <w:pStyle w:val="Ingenmellomrom"/>
        <w:rPr>
          <w:szCs w:val="24"/>
        </w:rPr>
      </w:pPr>
    </w:p>
    <w:p w14:paraId="6842A4A3" w14:textId="4A2FE66A" w:rsidR="00996236" w:rsidRPr="00C153F9" w:rsidRDefault="00996236" w:rsidP="00F75ABC">
      <w:pPr>
        <w:pStyle w:val="Ingenmellomrom"/>
        <w:rPr>
          <w:szCs w:val="24"/>
        </w:rPr>
      </w:pPr>
      <w:r w:rsidRPr="00C153F9">
        <w:rPr>
          <w:szCs w:val="24"/>
        </w:rPr>
        <w:t xml:space="preserve">Tilbyder skal også levere nødvendig dokumentasjon for tildelingskriteriet Klima og Miljø i tillegg til tildelingskriteriet Kvalitet. </w:t>
      </w:r>
      <w:r w:rsidRPr="00C153F9">
        <w:rPr>
          <w:szCs w:val="24"/>
        </w:rPr>
        <w:br/>
      </w:r>
      <w:r w:rsidRPr="00C153F9">
        <w:rPr>
          <w:szCs w:val="24"/>
        </w:rPr>
        <w:br/>
        <w:t>Se mer informasjon i anbudsteksten for hvert av punktene. Det er også utarbeidet en egen sjekkliste for hva som skal leveres, se vedlegg 0: «Sjekk liste»</w:t>
      </w:r>
      <w:r w:rsidR="00472C44" w:rsidRPr="00C153F9">
        <w:rPr>
          <w:szCs w:val="24"/>
        </w:rPr>
        <w:t>.</w:t>
      </w:r>
      <w:r w:rsidRPr="00C153F9">
        <w:rPr>
          <w:szCs w:val="24"/>
        </w:rPr>
        <w:t xml:space="preserve"> </w:t>
      </w:r>
    </w:p>
    <w:p w14:paraId="4ABE5F8C" w14:textId="6DADEC19" w:rsidR="00D57160" w:rsidRPr="00C153F9" w:rsidRDefault="00D57160" w:rsidP="00D57160">
      <w:pPr>
        <w:pStyle w:val="Ingenmellomrom"/>
      </w:pPr>
      <w:r w:rsidRPr="00C153F9">
        <w:t>Dokumenter som omhandler tildelingskriteriene slik som pris</w:t>
      </w:r>
      <w:r w:rsidR="00CF77F0" w:rsidRPr="00C153F9">
        <w:t>, utstyr</w:t>
      </w:r>
      <w:r w:rsidRPr="00C153F9">
        <w:t xml:space="preserve"> og klima og miljø tiltak kan ikke innhentes etter anbudsåpningen da disse påvirker poengskårene.</w:t>
      </w:r>
      <w:r w:rsidR="00CF77F0" w:rsidRPr="00C153F9">
        <w:t xml:space="preserve"> </w:t>
      </w:r>
      <w:r w:rsidR="00CF77F0" w:rsidRPr="00C153F9">
        <w:br/>
      </w:r>
      <w:r w:rsidRPr="00C153F9">
        <w:t xml:space="preserve">Dokumenter inn under kvalifikasjonskrav kan bli innhentet etter anbudsåpningen hvis de mangler, </w:t>
      </w:r>
      <w:r w:rsidR="00CF77F0" w:rsidRPr="00C153F9">
        <w:t xml:space="preserve">men skal i hovedsak leveres på forhånd.  </w:t>
      </w:r>
    </w:p>
    <w:p w14:paraId="0464530F" w14:textId="77777777" w:rsidR="00D57160" w:rsidRPr="00C153F9" w:rsidRDefault="00D57160" w:rsidP="00D57160">
      <w:pPr>
        <w:pStyle w:val="Ingenmellomrom"/>
        <w:rPr>
          <w:b/>
          <w:color w:val="FF0000"/>
        </w:rPr>
      </w:pPr>
    </w:p>
    <w:p w14:paraId="17D307B8" w14:textId="656B8AEE" w:rsidR="00D57160" w:rsidRDefault="00D57160" w:rsidP="00D57160">
      <w:pPr>
        <w:pStyle w:val="Ingenmellomrom"/>
      </w:pPr>
      <w:r w:rsidRPr="00C153F9">
        <w:t>Tilbudet skal være gyldig i minimum 90 kalenderdager fra tilbudsfristens utløp.</w:t>
      </w:r>
    </w:p>
    <w:p w14:paraId="07FF5DFE" w14:textId="21F1F502" w:rsidR="0057429C" w:rsidRDefault="0057429C" w:rsidP="00AA35F4">
      <w:pPr>
        <w:pStyle w:val="Overskrift1"/>
        <w:numPr>
          <w:ilvl w:val="0"/>
          <w:numId w:val="1"/>
        </w:numPr>
        <w:rPr>
          <w:rFonts w:asciiTheme="minorHAnsi" w:hAnsiTheme="minorHAnsi" w:cstheme="minorHAnsi"/>
          <w:color w:val="auto"/>
        </w:rPr>
      </w:pPr>
      <w:bookmarkStart w:id="33" w:name="_Toc236140308"/>
      <w:r>
        <w:rPr>
          <w:rFonts w:asciiTheme="minorHAnsi" w:hAnsiTheme="minorHAnsi" w:cstheme="minorHAnsi"/>
          <w:color w:val="auto"/>
        </w:rPr>
        <w:t>Kontrakt bestemmelser</w:t>
      </w:r>
      <w:bookmarkEnd w:id="33"/>
    </w:p>
    <w:p w14:paraId="08C34DC7" w14:textId="0D7BABF6" w:rsidR="00B05DB8" w:rsidRPr="004F03F9" w:rsidRDefault="00B05DB8" w:rsidP="00B05DB8">
      <w:pPr>
        <w:rPr>
          <w:sz w:val="24"/>
        </w:rPr>
      </w:pPr>
      <w:r w:rsidRPr="004F03F9">
        <w:rPr>
          <w:sz w:val="24"/>
        </w:rPr>
        <w:t>Oppdragsavtalene vil være regulert etter NS 8407 Alminnelige kontrakts bestemmelser for totalentrepriser, som grunnlag for kontrakt skal Byggeblankett 8407 A benyttes.</w:t>
      </w:r>
    </w:p>
    <w:p w14:paraId="478B71F5" w14:textId="77777777" w:rsidR="00B05DB8" w:rsidRDefault="00B05DB8" w:rsidP="00B05DB8">
      <w:pPr>
        <w:rPr>
          <w:sz w:val="24"/>
        </w:rPr>
      </w:pPr>
      <w:r w:rsidRPr="004F03F9">
        <w:rPr>
          <w:sz w:val="24"/>
        </w:rPr>
        <w:t>Kontrakten har en varighet på 2 år fra signeringsdato med opsjon for oppdragsgiver til</w:t>
      </w:r>
      <w:r>
        <w:rPr>
          <w:sz w:val="24"/>
        </w:rPr>
        <w:t xml:space="preserve"> </w:t>
      </w:r>
      <w:r w:rsidRPr="004F03F9">
        <w:rPr>
          <w:sz w:val="24"/>
        </w:rPr>
        <w:t>ytterligere forlengelse i inntil 1+1 år.</w:t>
      </w:r>
      <w:r>
        <w:rPr>
          <w:sz w:val="24"/>
        </w:rPr>
        <w:t xml:space="preserve"> Totalt 4 år. </w:t>
      </w:r>
    </w:p>
    <w:p w14:paraId="5B72BF93" w14:textId="23082F31" w:rsidR="001074B4" w:rsidRPr="00B25CF1" w:rsidRDefault="00A75167" w:rsidP="006F4D6F">
      <w:pPr>
        <w:rPr>
          <w:sz w:val="24"/>
        </w:rPr>
      </w:pPr>
      <w:r w:rsidRPr="00E63476">
        <w:rPr>
          <w:sz w:val="24"/>
        </w:rPr>
        <w:t xml:space="preserve">Timeprisene og oppmøtekostnader i tilbudet vil fastsette alle prisene i rammeavtalen i 1 – ett år. Timeprisene og oppmøtekostnadene reguleres deretter etter Konsumprisindeksen </w:t>
      </w:r>
      <w:r w:rsidR="009817BA" w:rsidRPr="00E63476">
        <w:rPr>
          <w:sz w:val="24"/>
        </w:rPr>
        <w:t xml:space="preserve"> (KPI) ved SSB</w:t>
      </w:r>
      <w:r w:rsidR="009817BA">
        <w:rPr>
          <w:sz w:val="24"/>
        </w:rPr>
        <w:t xml:space="preserve"> 1 gang per år med utgangspunkt i september 2026</w:t>
      </w:r>
      <w:r w:rsidR="009817BA" w:rsidRPr="00E63476">
        <w:rPr>
          <w:sz w:val="24"/>
        </w:rPr>
        <w:t>.</w:t>
      </w:r>
      <w:r w:rsidRPr="00E63476">
        <w:rPr>
          <w:sz w:val="24"/>
        </w:rPr>
        <w:t xml:space="preserve"> Oppmøtekostnad/møter indeks reguleres på lik linje som timeprisene</w:t>
      </w:r>
      <w:r w:rsidR="00B05DB8">
        <w:rPr>
          <w:sz w:val="24"/>
        </w:rPr>
        <w:t>, men p</w:t>
      </w:r>
      <w:r w:rsidR="00B05DB8" w:rsidRPr="00725A45">
        <w:rPr>
          <w:sz w:val="24"/>
        </w:rPr>
        <w:t>åslagsprosent</w:t>
      </w:r>
      <w:r w:rsidR="00B05DB8">
        <w:rPr>
          <w:sz w:val="24"/>
        </w:rPr>
        <w:t>en på</w:t>
      </w:r>
      <w:r w:rsidR="00B05DB8" w:rsidRPr="00725A45">
        <w:rPr>
          <w:sz w:val="24"/>
        </w:rPr>
        <w:t xml:space="preserve"> materiell</w:t>
      </w:r>
      <w:r w:rsidR="00B05DB8">
        <w:rPr>
          <w:sz w:val="24"/>
        </w:rPr>
        <w:t>er endres ikke i hele avtaleperioden på 2år + 1år + 1 år.</w:t>
      </w:r>
      <w:r w:rsidR="00B05DB8" w:rsidRPr="00725A45">
        <w:rPr>
          <w:sz w:val="24"/>
        </w:rPr>
        <w:t xml:space="preserve"> </w:t>
      </w:r>
      <w:r w:rsidR="00B05DB8">
        <w:rPr>
          <w:sz w:val="24"/>
        </w:rPr>
        <w:t>Totalt 4 år.</w:t>
      </w:r>
    </w:p>
    <w:p w14:paraId="4B491777" w14:textId="73AF88B6" w:rsidR="00B25CF1" w:rsidRDefault="00B25CF1" w:rsidP="006F4D6F">
      <w:pPr>
        <w:rPr>
          <w:sz w:val="24"/>
        </w:rPr>
      </w:pPr>
      <w:r w:rsidRPr="00B25CF1">
        <w:rPr>
          <w:b/>
          <w:sz w:val="24"/>
        </w:rPr>
        <w:lastRenderedPageBreak/>
        <w:t>Forbehold og reservasjoner</w:t>
      </w:r>
    </w:p>
    <w:p w14:paraId="12E49145" w14:textId="77777777" w:rsidR="00B25CF1" w:rsidRPr="00B25CF1" w:rsidRDefault="00B25CF1" w:rsidP="00B25CF1">
      <w:pPr>
        <w:rPr>
          <w:sz w:val="24"/>
        </w:rPr>
      </w:pPr>
      <w:r w:rsidRPr="00B25CF1">
        <w:rPr>
          <w:sz w:val="24"/>
        </w:rPr>
        <w:t>Dersom tilbyder har forbehold eller reservasjoner i forhold til konkurransegrunnlaget skal dette fremkomme uttrykkelig i tilbudet. Det skal skilles mellom forbehold vedrørende konkurransegrunnlaget og forbehold vedrørende avtalevilkår.</w:t>
      </w:r>
    </w:p>
    <w:p w14:paraId="65A5CACC" w14:textId="301C94D8" w:rsidR="00B25CF1" w:rsidRPr="00B25CF1" w:rsidRDefault="00B25CF1" w:rsidP="00B25CF1">
      <w:pPr>
        <w:rPr>
          <w:sz w:val="24"/>
        </w:rPr>
      </w:pPr>
      <w:r w:rsidRPr="00B25CF1">
        <w:rPr>
          <w:sz w:val="24"/>
        </w:rPr>
        <w:t>Alle forbehold skal spesifiseres og om mulig pris</w:t>
      </w:r>
      <w:r>
        <w:rPr>
          <w:sz w:val="24"/>
        </w:rPr>
        <w:t xml:space="preserve"> </w:t>
      </w:r>
      <w:r w:rsidRPr="00B25CF1">
        <w:rPr>
          <w:sz w:val="24"/>
        </w:rPr>
        <w:t>settes, med henvisning til hvilket punkt forbeholdet gjelder. Forbehold skal være presise og entydige slik at oppdragsgiver kan kostnadsberegne disse uten kontakt med tilbyder.</w:t>
      </w:r>
    </w:p>
    <w:p w14:paraId="2461DFEF" w14:textId="77777777" w:rsidR="00B25CF1" w:rsidRPr="00B25CF1" w:rsidRDefault="00B25CF1" w:rsidP="00B25CF1">
      <w:pPr>
        <w:rPr>
          <w:sz w:val="24"/>
        </w:rPr>
      </w:pPr>
      <w:r w:rsidRPr="00B25CF1">
        <w:rPr>
          <w:sz w:val="24"/>
        </w:rPr>
        <w:t>Henvisning til tilbyders egne avtalebestemmelser er å betrakte som forbehold, dersom disse avviker fra konkurransegrunnlaget.</w:t>
      </w:r>
    </w:p>
    <w:p w14:paraId="400E54E2" w14:textId="45FFBCD8" w:rsidR="00B25CF1" w:rsidRDefault="00B25CF1" w:rsidP="00B25CF1">
      <w:pPr>
        <w:rPr>
          <w:sz w:val="24"/>
        </w:rPr>
      </w:pPr>
      <w:r w:rsidRPr="00B25CF1">
        <w:rPr>
          <w:sz w:val="24"/>
        </w:rPr>
        <w:t>Forbehold og reservasjoner skal samles i eget vedlegg.</w:t>
      </w:r>
      <w:r>
        <w:rPr>
          <w:sz w:val="24"/>
        </w:rPr>
        <w:t xml:space="preserve"> Hvis oppdragsgiver/Lyngdal kommune ikke kan </w:t>
      </w:r>
      <w:r w:rsidRPr="00B25CF1">
        <w:rPr>
          <w:sz w:val="24"/>
        </w:rPr>
        <w:t>kostnadsberegne disse</w:t>
      </w:r>
      <w:r>
        <w:rPr>
          <w:sz w:val="24"/>
        </w:rPr>
        <w:t xml:space="preserve"> vil forbeholdet/avviket kunne bli klassifisert som alvorlig avvik og tilbudet må forkastes i sin helhet. </w:t>
      </w:r>
      <w:r w:rsidR="00967167">
        <w:rPr>
          <w:sz w:val="24"/>
        </w:rPr>
        <w:br/>
      </w:r>
    </w:p>
    <w:p w14:paraId="4EBA776F" w14:textId="01236E51" w:rsidR="00EA7787" w:rsidRDefault="00EA7787" w:rsidP="00AA35F4">
      <w:pPr>
        <w:pStyle w:val="Overskrift1"/>
        <w:numPr>
          <w:ilvl w:val="0"/>
          <w:numId w:val="1"/>
        </w:numPr>
        <w:rPr>
          <w:rFonts w:asciiTheme="minorHAnsi" w:hAnsiTheme="minorHAnsi" w:cstheme="minorHAnsi"/>
          <w:color w:val="auto"/>
        </w:rPr>
      </w:pPr>
      <w:bookmarkStart w:id="34" w:name="_Toc236140309"/>
      <w:bookmarkStart w:id="35" w:name="_Toc184905474"/>
      <w:r>
        <w:rPr>
          <w:rFonts w:asciiTheme="minorHAnsi" w:hAnsiTheme="minorHAnsi" w:cstheme="minorHAnsi"/>
          <w:color w:val="auto"/>
        </w:rPr>
        <w:t xml:space="preserve">Anbudsbefaring, </w:t>
      </w:r>
      <w:r w:rsidR="00770E58" w:rsidRPr="00770E58">
        <w:rPr>
          <w:rFonts w:asciiTheme="minorHAnsi" w:hAnsiTheme="minorHAnsi" w:cstheme="minorHAnsi"/>
          <w:color w:val="auto"/>
        </w:rPr>
        <w:t>Utvidelse av lavtemperert varmeanlegg, Å barneskole</w:t>
      </w:r>
      <w:bookmarkEnd w:id="34"/>
    </w:p>
    <w:p w14:paraId="556FD6A8" w14:textId="77777777" w:rsidR="00523146" w:rsidRDefault="00523146" w:rsidP="00523146">
      <w:r>
        <w:t>Det vil bli avholdt befaring i forbindelse med denne anskaffelsen.</w:t>
      </w:r>
    </w:p>
    <w:p w14:paraId="0772EDF6" w14:textId="2CEBBE5E" w:rsidR="00523146" w:rsidRDefault="00523146" w:rsidP="00523146">
      <w:r>
        <w:t xml:space="preserve">Det anbefales på det sterkeste at tilbyder befarer de relevante områdene ved </w:t>
      </w:r>
      <w:r w:rsidR="00252122" w:rsidRPr="00252122">
        <w:t>Å barneskole</w:t>
      </w:r>
      <w:r w:rsidR="00252122">
        <w:t xml:space="preserve"> </w:t>
      </w:r>
      <w:r>
        <w:t>før tilbudet sendes inn. Tilbyder er selv ansvarlig til å utføre egne mål på bygget.</w:t>
      </w:r>
    </w:p>
    <w:p w14:paraId="28E71118" w14:textId="77777777" w:rsidR="00ED6746" w:rsidRDefault="00523146" w:rsidP="00523146">
      <w:r w:rsidRPr="009211C3">
        <w:t xml:space="preserve">Anbudsbefaring starter ved </w:t>
      </w:r>
      <w:r w:rsidR="00252122" w:rsidRPr="00252122">
        <w:t>Å barneskole</w:t>
      </w:r>
      <w:r w:rsidRPr="009211C3">
        <w:t xml:space="preserve">: </w:t>
      </w:r>
      <w:r w:rsidR="00DB1344" w:rsidRPr="00DB1344">
        <w:t>Rinnanveien 6</w:t>
      </w:r>
      <w:r w:rsidR="00055E03" w:rsidRPr="009211C3">
        <w:t xml:space="preserve">, </w:t>
      </w:r>
      <w:r w:rsidR="00DB1344" w:rsidRPr="00DB1344">
        <w:t>4580 LYNGDAL</w:t>
      </w:r>
      <w:r w:rsidRPr="009211C3">
        <w:t xml:space="preserve">, </w:t>
      </w:r>
      <w:r w:rsidRPr="009211C3">
        <w:br/>
      </w:r>
      <w:r w:rsidR="00CA590B">
        <w:t>0</w:t>
      </w:r>
      <w:r w:rsidR="004258C4">
        <w:t>6</w:t>
      </w:r>
      <w:r w:rsidRPr="009211C3">
        <w:t>.0</w:t>
      </w:r>
      <w:r w:rsidR="009211C3" w:rsidRPr="009211C3">
        <w:t>8</w:t>
      </w:r>
      <w:r w:rsidRPr="009211C3">
        <w:t>.202</w:t>
      </w:r>
      <w:r w:rsidR="00CA590B">
        <w:t>6</w:t>
      </w:r>
      <w:r w:rsidRPr="009211C3">
        <w:t xml:space="preserve"> klokken </w:t>
      </w:r>
      <w:r w:rsidR="00CA590B">
        <w:t>10</w:t>
      </w:r>
      <w:r w:rsidRPr="009211C3">
        <w:t>:00</w:t>
      </w:r>
    </w:p>
    <w:p w14:paraId="409E01F0" w14:textId="2FE33C03" w:rsidR="00EA7787" w:rsidRDefault="004A0943" w:rsidP="00523146">
      <w:r>
        <w:t xml:space="preserve">Det vil bli begrenset muligheter med befaring utenfor </w:t>
      </w:r>
      <w:r w:rsidR="00545C2A">
        <w:t>06.08.2026 ettersom s</w:t>
      </w:r>
      <w:r w:rsidR="00ED6746">
        <w:t xml:space="preserve">kolen starter </w:t>
      </w:r>
      <w:r w:rsidR="00545C2A">
        <w:t xml:space="preserve">opp </w:t>
      </w:r>
      <w:r w:rsidR="00ED6746">
        <w:t>13.08.2026</w:t>
      </w:r>
      <w:r w:rsidR="00545C2A">
        <w:t xml:space="preserve">. Det kan også nevnes at prosjektleder/anbuds ansvarlig ikke er tilgjengelig </w:t>
      </w:r>
      <w:r w:rsidR="0068065A">
        <w:t>mellom 10 til 12. august 2026</w:t>
      </w:r>
      <w:r w:rsidR="00122E8F">
        <w:t xml:space="preserve"> grunnet reise</w:t>
      </w:r>
      <w:r w:rsidR="0068065A">
        <w:t>.</w:t>
      </w:r>
      <w:r w:rsidR="00122E8F">
        <w:t xml:space="preserve"> Befaring på skolen etter 1</w:t>
      </w:r>
      <w:r w:rsidR="000E3CEF">
        <w:t>2</w:t>
      </w:r>
      <w:r w:rsidR="00122E8F">
        <w:t xml:space="preserve">.08.2026 vil være begrenset grunnet elever. </w:t>
      </w:r>
      <w:r w:rsidR="00405069">
        <w:br/>
      </w:r>
    </w:p>
    <w:p w14:paraId="18675482" w14:textId="6971B029" w:rsidR="00523146" w:rsidRDefault="00523146" w:rsidP="00AA35F4">
      <w:pPr>
        <w:pStyle w:val="Overskrift1"/>
        <w:numPr>
          <w:ilvl w:val="0"/>
          <w:numId w:val="1"/>
        </w:numPr>
        <w:rPr>
          <w:rFonts w:asciiTheme="minorHAnsi" w:hAnsiTheme="minorHAnsi" w:cstheme="minorHAnsi"/>
          <w:color w:val="auto"/>
        </w:rPr>
      </w:pPr>
      <w:bookmarkStart w:id="36" w:name="_Toc236140310"/>
      <w:r w:rsidRPr="00523146">
        <w:rPr>
          <w:rFonts w:asciiTheme="minorHAnsi" w:hAnsiTheme="minorHAnsi" w:cstheme="minorHAnsi"/>
          <w:color w:val="auto"/>
        </w:rPr>
        <w:t>Tidsfrister</w:t>
      </w:r>
      <w:bookmarkEnd w:id="36"/>
    </w:p>
    <w:p w14:paraId="54EB8714" w14:textId="166FEC65" w:rsidR="00523146" w:rsidRPr="00055E03" w:rsidRDefault="00523146" w:rsidP="00523146">
      <w:r>
        <w:br/>
        <w:t xml:space="preserve">- Frist </w:t>
      </w:r>
      <w:r w:rsidRPr="009211C3">
        <w:t xml:space="preserve">for innlevering: </w:t>
      </w:r>
      <w:r w:rsidR="009211C3" w:rsidRPr="009211C3">
        <w:t>2</w:t>
      </w:r>
      <w:r w:rsidR="000E3CEF">
        <w:t>6</w:t>
      </w:r>
      <w:r w:rsidRPr="009211C3">
        <w:t>.0</w:t>
      </w:r>
      <w:r w:rsidR="009211C3" w:rsidRPr="009211C3">
        <w:t>8</w:t>
      </w:r>
      <w:r w:rsidRPr="009211C3">
        <w:t>.202</w:t>
      </w:r>
      <w:r w:rsidR="000E3CEF">
        <w:t>6</w:t>
      </w:r>
      <w:r w:rsidRPr="009211C3">
        <w:t>, Kl 12:00.</w:t>
      </w:r>
    </w:p>
    <w:p w14:paraId="498000A4" w14:textId="3B81FC62" w:rsidR="00523146" w:rsidRDefault="00523146" w:rsidP="00523146">
      <w:r w:rsidRPr="00055E03">
        <w:t xml:space="preserve">- Tidsfrist for ferdigstillelse av </w:t>
      </w:r>
      <w:r w:rsidR="00DE7266">
        <w:t>«</w:t>
      </w:r>
      <w:r w:rsidR="00DE7266" w:rsidRPr="00770E58">
        <w:rPr>
          <w:rFonts w:cstheme="minorHAnsi"/>
        </w:rPr>
        <w:t>Utvidelse av lavtemperert varmeanlegg, Å barneskole</w:t>
      </w:r>
      <w:r w:rsidR="00DE7266">
        <w:rPr>
          <w:rFonts w:cstheme="minorHAnsi"/>
        </w:rPr>
        <w:t>»</w:t>
      </w:r>
      <w:r w:rsidRPr="00055E03">
        <w:t xml:space="preserve">: </w:t>
      </w:r>
      <w:r w:rsidR="00055E03" w:rsidRPr="00055E03">
        <w:t>0</w:t>
      </w:r>
      <w:r w:rsidR="000E3CEF">
        <w:t>2</w:t>
      </w:r>
      <w:r w:rsidR="00055E03" w:rsidRPr="00055E03">
        <w:t>.0</w:t>
      </w:r>
      <w:r w:rsidR="000E3CEF">
        <w:t>8</w:t>
      </w:r>
      <w:r w:rsidR="00055E03" w:rsidRPr="00055E03">
        <w:t>.202</w:t>
      </w:r>
      <w:r w:rsidR="000E3CEF">
        <w:t>7</w:t>
      </w:r>
      <w:r w:rsidRPr="00055E03">
        <w:t>.</w:t>
      </w:r>
      <w:r w:rsidR="00967167">
        <w:br/>
      </w:r>
      <w:r w:rsidR="00405069">
        <w:br/>
      </w:r>
    </w:p>
    <w:p w14:paraId="179DF366" w14:textId="7F2DBAE1" w:rsidR="001074B4" w:rsidRDefault="001074B4" w:rsidP="00AA35F4">
      <w:pPr>
        <w:pStyle w:val="Overskrift1"/>
        <w:numPr>
          <w:ilvl w:val="0"/>
          <w:numId w:val="1"/>
        </w:numPr>
        <w:rPr>
          <w:rFonts w:asciiTheme="minorHAnsi" w:hAnsiTheme="minorHAnsi" w:cstheme="minorHAnsi"/>
          <w:color w:val="auto"/>
        </w:rPr>
      </w:pPr>
      <w:bookmarkStart w:id="37" w:name="_Toc236140311"/>
      <w:bookmarkStart w:id="38" w:name="_Hlk200973378"/>
      <w:r>
        <w:rPr>
          <w:rFonts w:asciiTheme="minorHAnsi" w:hAnsiTheme="minorHAnsi" w:cstheme="minorHAnsi"/>
          <w:color w:val="auto"/>
        </w:rPr>
        <w:lastRenderedPageBreak/>
        <w:t>Tildelingskriterier</w:t>
      </w:r>
      <w:bookmarkEnd w:id="35"/>
      <w:bookmarkEnd w:id="37"/>
    </w:p>
    <w:bookmarkEnd w:id="38"/>
    <w:p w14:paraId="218F5A89" w14:textId="1DB98117" w:rsidR="001074B4" w:rsidRPr="002F2ECB" w:rsidRDefault="001074B4" w:rsidP="001074B4">
      <w:r w:rsidRPr="00026E4F">
        <w:t xml:space="preserve">Tildelingen vil skje på bakgrunn av hvilket tilbud som har den </w:t>
      </w:r>
      <w:r w:rsidR="00B25CF1">
        <w:t>høyest poengskåren basert på pris</w:t>
      </w:r>
      <w:r w:rsidR="00DE7266">
        <w:t>, kvalitet</w:t>
      </w:r>
      <w:r w:rsidR="00B25CF1">
        <w:t xml:space="preserve"> og klima og miljø.</w:t>
      </w:r>
    </w:p>
    <w:tbl>
      <w:tblPr>
        <w:tblStyle w:val="Tabellrutenett"/>
        <w:tblW w:w="0" w:type="auto"/>
        <w:tblLayout w:type="fixed"/>
        <w:tblLook w:val="04A0" w:firstRow="1" w:lastRow="0" w:firstColumn="1" w:lastColumn="0" w:noHBand="0" w:noVBand="1"/>
      </w:tblPr>
      <w:tblGrid>
        <w:gridCol w:w="1129"/>
        <w:gridCol w:w="709"/>
        <w:gridCol w:w="3402"/>
        <w:gridCol w:w="3820"/>
      </w:tblGrid>
      <w:tr w:rsidR="001074B4" w14:paraId="65A79630" w14:textId="77777777" w:rsidTr="00967167">
        <w:tc>
          <w:tcPr>
            <w:tcW w:w="1129" w:type="dxa"/>
          </w:tcPr>
          <w:p w14:paraId="13910261" w14:textId="77777777" w:rsidR="001074B4" w:rsidRPr="000601A4" w:rsidRDefault="001074B4" w:rsidP="002C05F1">
            <w:pPr>
              <w:pStyle w:val="Default"/>
              <w:rPr>
                <w:rFonts w:asciiTheme="minorHAnsi" w:hAnsiTheme="minorHAnsi" w:cstheme="minorHAnsi"/>
              </w:rPr>
            </w:pPr>
            <w:r w:rsidRPr="000601A4">
              <w:rPr>
                <w:rFonts w:asciiTheme="minorHAnsi" w:hAnsiTheme="minorHAnsi" w:cstheme="minorHAnsi"/>
                <w:b/>
                <w:bCs/>
              </w:rPr>
              <w:t xml:space="preserve">A: Kriterier </w:t>
            </w:r>
          </w:p>
        </w:tc>
        <w:tc>
          <w:tcPr>
            <w:tcW w:w="709" w:type="dxa"/>
          </w:tcPr>
          <w:p w14:paraId="3D14F717" w14:textId="77777777" w:rsidR="001074B4" w:rsidRPr="000601A4" w:rsidRDefault="001074B4" w:rsidP="002C05F1">
            <w:pPr>
              <w:rPr>
                <w:rFonts w:cstheme="minorHAnsi"/>
                <w:b/>
                <w:sz w:val="24"/>
                <w:szCs w:val="24"/>
              </w:rPr>
            </w:pPr>
            <w:r w:rsidRPr="000601A4">
              <w:rPr>
                <w:rFonts w:cstheme="minorHAnsi"/>
                <w:b/>
                <w:sz w:val="24"/>
                <w:szCs w:val="24"/>
              </w:rPr>
              <w:t>B: Vekt</w:t>
            </w:r>
          </w:p>
        </w:tc>
        <w:tc>
          <w:tcPr>
            <w:tcW w:w="3402" w:type="dxa"/>
          </w:tcPr>
          <w:p w14:paraId="6857FB81" w14:textId="77777777" w:rsidR="001074B4" w:rsidRPr="000601A4" w:rsidRDefault="001074B4" w:rsidP="002C05F1">
            <w:pPr>
              <w:pStyle w:val="Default"/>
              <w:rPr>
                <w:rFonts w:asciiTheme="minorHAnsi" w:hAnsiTheme="minorHAnsi" w:cstheme="minorHAnsi"/>
              </w:rPr>
            </w:pPr>
            <w:r w:rsidRPr="000601A4">
              <w:rPr>
                <w:rFonts w:asciiTheme="minorHAnsi" w:hAnsiTheme="minorHAnsi" w:cstheme="minorHAnsi"/>
                <w:b/>
                <w:bCs/>
              </w:rPr>
              <w:t xml:space="preserve">C: Grunnlag </w:t>
            </w:r>
          </w:p>
        </w:tc>
        <w:tc>
          <w:tcPr>
            <w:tcW w:w="3820" w:type="dxa"/>
          </w:tcPr>
          <w:p w14:paraId="12586F04" w14:textId="77777777" w:rsidR="001074B4" w:rsidRPr="000601A4" w:rsidRDefault="001074B4" w:rsidP="002C05F1">
            <w:pPr>
              <w:pStyle w:val="Default"/>
              <w:rPr>
                <w:rFonts w:asciiTheme="minorHAnsi" w:hAnsiTheme="minorHAnsi" w:cstheme="minorHAnsi"/>
                <w:b/>
                <w:bCs/>
              </w:rPr>
            </w:pPr>
            <w:r w:rsidRPr="000601A4">
              <w:rPr>
                <w:rFonts w:asciiTheme="minorHAnsi" w:hAnsiTheme="minorHAnsi" w:cstheme="minorHAnsi"/>
                <w:b/>
                <w:bCs/>
              </w:rPr>
              <w:t>D: Del av tilbud</w:t>
            </w:r>
          </w:p>
        </w:tc>
      </w:tr>
      <w:tr w:rsidR="00582D06" w14:paraId="6214EE00" w14:textId="77777777" w:rsidTr="00967167">
        <w:trPr>
          <w:trHeight w:val="790"/>
        </w:trPr>
        <w:tc>
          <w:tcPr>
            <w:tcW w:w="1129" w:type="dxa"/>
            <w:vMerge w:val="restart"/>
          </w:tcPr>
          <w:p w14:paraId="69398FF1" w14:textId="3D357078" w:rsidR="00582D06" w:rsidRPr="000601A4" w:rsidRDefault="00582D06" w:rsidP="002C05F1">
            <w:pPr>
              <w:rPr>
                <w:rFonts w:ascii="Times New Roman" w:hAnsi="Times New Roman" w:cs="Times New Roman"/>
              </w:rPr>
            </w:pPr>
            <w:r w:rsidRPr="000601A4">
              <w:rPr>
                <w:rFonts w:ascii="Times New Roman" w:hAnsi="Times New Roman" w:cs="Times New Roman"/>
                <w:b/>
                <w:bCs/>
              </w:rPr>
              <w:t xml:space="preserve">Pris </w:t>
            </w:r>
            <w:r w:rsidR="00A74B74" w:rsidRPr="000601A4">
              <w:rPr>
                <w:rFonts w:ascii="Times New Roman" w:hAnsi="Times New Roman" w:cs="Times New Roman"/>
                <w:b/>
                <w:bCs/>
              </w:rPr>
              <w:t>5</w:t>
            </w:r>
            <w:r w:rsidR="00D87471" w:rsidRPr="000601A4">
              <w:rPr>
                <w:rFonts w:ascii="Times New Roman" w:hAnsi="Times New Roman" w:cs="Times New Roman"/>
                <w:b/>
                <w:bCs/>
              </w:rPr>
              <w:t>0</w:t>
            </w:r>
            <w:r w:rsidR="00A74B74" w:rsidRPr="000601A4">
              <w:rPr>
                <w:rFonts w:ascii="Times New Roman" w:hAnsi="Times New Roman" w:cs="Times New Roman"/>
                <w:b/>
                <w:bCs/>
              </w:rPr>
              <w:t>%</w:t>
            </w:r>
          </w:p>
        </w:tc>
        <w:tc>
          <w:tcPr>
            <w:tcW w:w="709" w:type="dxa"/>
          </w:tcPr>
          <w:p w14:paraId="60540EF4" w14:textId="18076DDE" w:rsidR="00582D06" w:rsidRPr="000601A4" w:rsidRDefault="00525654" w:rsidP="002C05F1">
            <w:pPr>
              <w:jc w:val="center"/>
              <w:rPr>
                <w:rFonts w:ascii="Times New Roman" w:hAnsi="Times New Roman" w:cs="Times New Roman"/>
              </w:rPr>
            </w:pPr>
            <w:r w:rsidRPr="000601A4">
              <w:rPr>
                <w:rFonts w:ascii="Times New Roman" w:hAnsi="Times New Roman" w:cs="Times New Roman"/>
                <w:b/>
              </w:rPr>
              <w:t>3</w:t>
            </w:r>
            <w:r w:rsidR="00D87471" w:rsidRPr="000601A4">
              <w:rPr>
                <w:rFonts w:ascii="Times New Roman" w:hAnsi="Times New Roman" w:cs="Times New Roman"/>
                <w:b/>
              </w:rPr>
              <w:t>5</w:t>
            </w:r>
            <w:r w:rsidR="00582D06" w:rsidRPr="000601A4">
              <w:rPr>
                <w:rFonts w:ascii="Times New Roman" w:hAnsi="Times New Roman" w:cs="Times New Roman"/>
                <w:b/>
              </w:rPr>
              <w:t xml:space="preserve"> %</w:t>
            </w:r>
          </w:p>
        </w:tc>
        <w:tc>
          <w:tcPr>
            <w:tcW w:w="3402" w:type="dxa"/>
          </w:tcPr>
          <w:p w14:paraId="2CF89FEF" w14:textId="77777777" w:rsidR="00582D06" w:rsidRPr="000601A4" w:rsidRDefault="00582D06" w:rsidP="00AA44FC">
            <w:pPr>
              <w:pStyle w:val="Listeavsnitt"/>
              <w:numPr>
                <w:ilvl w:val="0"/>
                <w:numId w:val="3"/>
              </w:numPr>
              <w:rPr>
                <w:rFonts w:ascii="Times New Roman" w:hAnsi="Times New Roman" w:cs="Times New Roman"/>
              </w:rPr>
            </w:pPr>
            <w:r w:rsidRPr="000601A4">
              <w:rPr>
                <w:rFonts w:ascii="Times New Roman" w:hAnsi="Times New Roman" w:cs="Times New Roman"/>
              </w:rPr>
              <w:t xml:space="preserve">Opplysning om eventuelle forbehold eller avvik i tilbyders tilbudsbrev </w:t>
            </w:r>
          </w:p>
          <w:p w14:paraId="76994408" w14:textId="6919CF75" w:rsidR="00582D06" w:rsidRPr="000601A4" w:rsidRDefault="00582D06" w:rsidP="00AA44FC">
            <w:pPr>
              <w:pStyle w:val="Listeavsnitt"/>
              <w:numPr>
                <w:ilvl w:val="0"/>
                <w:numId w:val="3"/>
              </w:numPr>
              <w:rPr>
                <w:rFonts w:ascii="Times New Roman" w:hAnsi="Times New Roman" w:cs="Times New Roman"/>
              </w:rPr>
            </w:pPr>
            <w:r w:rsidRPr="000601A4">
              <w:rPr>
                <w:rFonts w:ascii="Times New Roman" w:hAnsi="Times New Roman" w:cs="Times New Roman"/>
              </w:rPr>
              <w:t xml:space="preserve">Utfylt pris tabell i vedlegg </w:t>
            </w:r>
            <w:r w:rsidR="00525654" w:rsidRPr="000601A4">
              <w:rPr>
                <w:rFonts w:ascii="Times New Roman" w:hAnsi="Times New Roman" w:cs="Times New Roman"/>
              </w:rPr>
              <w:t>1</w:t>
            </w:r>
            <w:r w:rsidRPr="000601A4">
              <w:rPr>
                <w:rFonts w:ascii="Times New Roman" w:hAnsi="Times New Roman" w:cs="Times New Roman"/>
              </w:rPr>
              <w:t xml:space="preserve"> «</w:t>
            </w:r>
            <w:r w:rsidR="00C6626E" w:rsidRPr="000601A4">
              <w:rPr>
                <w:rFonts w:ascii="Times New Roman" w:hAnsi="Times New Roman" w:cs="Times New Roman"/>
              </w:rPr>
              <w:t>Prisskjema, Rammeavtale for varme- og sanitærteknikk 2026-2030</w:t>
            </w:r>
            <w:r w:rsidRPr="000601A4">
              <w:rPr>
                <w:rFonts w:ascii="Times New Roman" w:hAnsi="Times New Roman" w:cs="Times New Roman"/>
              </w:rPr>
              <w:t xml:space="preserve">». </w:t>
            </w:r>
            <w:r w:rsidR="00525654" w:rsidRPr="000601A4">
              <w:rPr>
                <w:rFonts w:ascii="Times New Roman" w:hAnsi="Times New Roman" w:cs="Times New Roman"/>
              </w:rPr>
              <w:br/>
            </w:r>
            <w:r w:rsidRPr="000601A4">
              <w:rPr>
                <w:rFonts w:ascii="Times New Roman" w:hAnsi="Times New Roman" w:cs="Times New Roman"/>
              </w:rPr>
              <w:t>Som er basert på kriteriene i anbudsdokument med vedlegg.</w:t>
            </w:r>
          </w:p>
        </w:tc>
        <w:tc>
          <w:tcPr>
            <w:tcW w:w="3820" w:type="dxa"/>
          </w:tcPr>
          <w:p w14:paraId="70D3D280" w14:textId="77777777" w:rsidR="00582D06" w:rsidRPr="000601A4" w:rsidRDefault="00582D06" w:rsidP="00AA44FC">
            <w:pPr>
              <w:pStyle w:val="Listeavsnitt"/>
              <w:numPr>
                <w:ilvl w:val="0"/>
                <w:numId w:val="3"/>
              </w:numPr>
              <w:rPr>
                <w:rFonts w:ascii="Times New Roman" w:hAnsi="Times New Roman" w:cs="Times New Roman"/>
              </w:rPr>
            </w:pPr>
            <w:r w:rsidRPr="000601A4">
              <w:rPr>
                <w:rFonts w:ascii="Times New Roman" w:hAnsi="Times New Roman" w:cs="Times New Roman"/>
              </w:rPr>
              <w:t>Tilbyders Tilbudsbrev</w:t>
            </w:r>
          </w:p>
          <w:p w14:paraId="093F7269" w14:textId="2F76FD4D" w:rsidR="00582D06" w:rsidRPr="000601A4" w:rsidRDefault="00525654" w:rsidP="00AA44FC">
            <w:pPr>
              <w:pStyle w:val="Listeavsnitt"/>
              <w:numPr>
                <w:ilvl w:val="0"/>
                <w:numId w:val="3"/>
              </w:numPr>
              <w:rPr>
                <w:rFonts w:ascii="Times New Roman" w:hAnsi="Times New Roman" w:cs="Times New Roman"/>
              </w:rPr>
            </w:pPr>
            <w:r w:rsidRPr="000601A4">
              <w:rPr>
                <w:rFonts w:ascii="Times New Roman" w:hAnsi="Times New Roman" w:cs="Times New Roman"/>
              </w:rPr>
              <w:t>Vedlegg 1 «</w:t>
            </w:r>
            <w:r w:rsidR="00C6626E" w:rsidRPr="000601A4">
              <w:rPr>
                <w:rFonts w:ascii="Times New Roman" w:hAnsi="Times New Roman" w:cs="Times New Roman"/>
              </w:rPr>
              <w:t>Prisskjema, Rammeavtale for varme- og sanitærteknikk 2026-2030</w:t>
            </w:r>
            <w:r w:rsidRPr="000601A4">
              <w:rPr>
                <w:rFonts w:ascii="Times New Roman" w:hAnsi="Times New Roman" w:cs="Times New Roman"/>
              </w:rPr>
              <w:t>»</w:t>
            </w:r>
            <w:r w:rsidRPr="000601A4">
              <w:rPr>
                <w:rFonts w:ascii="Times New Roman" w:hAnsi="Times New Roman" w:cs="Times New Roman"/>
              </w:rPr>
              <w:br/>
              <w:t>(Pris for selve arbeidet i rammeavtalen)</w:t>
            </w:r>
          </w:p>
        </w:tc>
      </w:tr>
      <w:tr w:rsidR="00525654" w14:paraId="223C205E" w14:textId="77777777" w:rsidTr="00967167">
        <w:trPr>
          <w:trHeight w:val="790"/>
        </w:trPr>
        <w:tc>
          <w:tcPr>
            <w:tcW w:w="1129" w:type="dxa"/>
            <w:vMerge/>
          </w:tcPr>
          <w:p w14:paraId="3B22551C" w14:textId="77777777" w:rsidR="00525654" w:rsidRPr="00496E3D" w:rsidRDefault="00525654" w:rsidP="00525654">
            <w:pPr>
              <w:rPr>
                <w:rFonts w:ascii="Times New Roman" w:hAnsi="Times New Roman" w:cs="Times New Roman"/>
                <w:b/>
                <w:bCs/>
              </w:rPr>
            </w:pPr>
          </w:p>
        </w:tc>
        <w:tc>
          <w:tcPr>
            <w:tcW w:w="709" w:type="dxa"/>
          </w:tcPr>
          <w:p w14:paraId="2F27DF9A" w14:textId="4EF7BF02" w:rsidR="00525654" w:rsidRPr="00496E3D" w:rsidRDefault="00CE0323" w:rsidP="00525654">
            <w:pPr>
              <w:jc w:val="center"/>
              <w:rPr>
                <w:rFonts w:ascii="Times New Roman" w:hAnsi="Times New Roman" w:cs="Times New Roman"/>
                <w:b/>
              </w:rPr>
            </w:pPr>
            <w:r>
              <w:rPr>
                <w:rFonts w:ascii="Times New Roman" w:hAnsi="Times New Roman" w:cs="Times New Roman"/>
                <w:b/>
              </w:rPr>
              <w:t>1</w:t>
            </w:r>
            <w:r w:rsidR="00525654" w:rsidRPr="00496E3D">
              <w:rPr>
                <w:rFonts w:ascii="Times New Roman" w:hAnsi="Times New Roman" w:cs="Times New Roman"/>
                <w:b/>
              </w:rPr>
              <w:t>5%</w:t>
            </w:r>
          </w:p>
        </w:tc>
        <w:tc>
          <w:tcPr>
            <w:tcW w:w="3402" w:type="dxa"/>
          </w:tcPr>
          <w:p w14:paraId="33E75EEB" w14:textId="77777777" w:rsidR="00525654" w:rsidRPr="00496E3D" w:rsidRDefault="00525654" w:rsidP="00AA44FC">
            <w:pPr>
              <w:pStyle w:val="Listeavsnitt"/>
              <w:numPr>
                <w:ilvl w:val="0"/>
                <w:numId w:val="3"/>
              </w:numPr>
              <w:rPr>
                <w:rFonts w:ascii="Times New Roman" w:hAnsi="Times New Roman" w:cs="Times New Roman"/>
              </w:rPr>
            </w:pPr>
            <w:r w:rsidRPr="00496E3D">
              <w:rPr>
                <w:rFonts w:ascii="Times New Roman" w:hAnsi="Times New Roman" w:cs="Times New Roman"/>
              </w:rPr>
              <w:t xml:space="preserve">Opplysning om eventuelle forbehold eller avvik i tilbyders tilbudsbrev </w:t>
            </w:r>
          </w:p>
          <w:p w14:paraId="27B9D4EA" w14:textId="22A8AA91" w:rsidR="00525654" w:rsidRPr="00496E3D" w:rsidRDefault="00525654" w:rsidP="00AA44FC">
            <w:pPr>
              <w:pStyle w:val="Listeavsnitt"/>
              <w:numPr>
                <w:ilvl w:val="0"/>
                <w:numId w:val="3"/>
              </w:numPr>
              <w:rPr>
                <w:rFonts w:ascii="Times New Roman" w:hAnsi="Times New Roman" w:cs="Times New Roman"/>
              </w:rPr>
            </w:pPr>
            <w:r w:rsidRPr="00496E3D">
              <w:rPr>
                <w:rFonts w:ascii="Times New Roman" w:hAnsi="Times New Roman" w:cs="Times New Roman"/>
              </w:rPr>
              <w:t>Utfylt pris tabell i vedlegg 2 «</w:t>
            </w:r>
            <w:r w:rsidR="009C4DD8" w:rsidRPr="009C4DD8">
              <w:rPr>
                <w:rFonts w:ascii="Times New Roman" w:hAnsi="Times New Roman" w:cs="Times New Roman"/>
              </w:rPr>
              <w:t>Tilbudsbrev. Utvidelse av lavtemperert varmeanlegg, Å barneskole</w:t>
            </w:r>
            <w:r w:rsidRPr="00496E3D">
              <w:rPr>
                <w:rFonts w:ascii="Times New Roman" w:hAnsi="Times New Roman" w:cs="Times New Roman"/>
              </w:rPr>
              <w:t xml:space="preserve">». </w:t>
            </w:r>
            <w:r w:rsidRPr="00496E3D">
              <w:rPr>
                <w:rFonts w:ascii="Times New Roman" w:hAnsi="Times New Roman" w:cs="Times New Roman"/>
              </w:rPr>
              <w:br/>
              <w:t>Som er basert på kriteriene i anbudsdokument med vedlegg.</w:t>
            </w:r>
          </w:p>
        </w:tc>
        <w:tc>
          <w:tcPr>
            <w:tcW w:w="3820" w:type="dxa"/>
          </w:tcPr>
          <w:p w14:paraId="4ECFBEEE" w14:textId="77777777" w:rsidR="00525654" w:rsidRPr="00A74B74" w:rsidRDefault="00525654" w:rsidP="00AA44FC">
            <w:pPr>
              <w:pStyle w:val="Listeavsnitt"/>
              <w:numPr>
                <w:ilvl w:val="0"/>
                <w:numId w:val="3"/>
              </w:numPr>
              <w:rPr>
                <w:rFonts w:ascii="Times New Roman" w:hAnsi="Times New Roman" w:cs="Times New Roman"/>
              </w:rPr>
            </w:pPr>
            <w:r w:rsidRPr="00A74B74">
              <w:rPr>
                <w:rFonts w:ascii="Times New Roman" w:hAnsi="Times New Roman" w:cs="Times New Roman"/>
              </w:rPr>
              <w:t>Tilbyders Tilbudsbrev</w:t>
            </w:r>
          </w:p>
          <w:p w14:paraId="1F29D0CE" w14:textId="72625395" w:rsidR="00525654" w:rsidRPr="00A74B74" w:rsidRDefault="00525654" w:rsidP="00AA44FC">
            <w:pPr>
              <w:pStyle w:val="Listeavsnitt"/>
              <w:numPr>
                <w:ilvl w:val="0"/>
                <w:numId w:val="3"/>
              </w:numPr>
              <w:rPr>
                <w:rFonts w:ascii="Times New Roman" w:hAnsi="Times New Roman" w:cs="Times New Roman"/>
              </w:rPr>
            </w:pPr>
            <w:r w:rsidRPr="00A74B74">
              <w:rPr>
                <w:rFonts w:ascii="Times New Roman" w:hAnsi="Times New Roman" w:cs="Times New Roman"/>
              </w:rPr>
              <w:t>Vedlegg 2 «</w:t>
            </w:r>
            <w:r w:rsidR="009C4DD8" w:rsidRPr="009C4DD8">
              <w:rPr>
                <w:rFonts w:ascii="Times New Roman" w:hAnsi="Times New Roman" w:cs="Times New Roman"/>
              </w:rPr>
              <w:t>Tilbudsbrev. Utvidelse av lavtemperert varmeanlegg, Å barneskole</w:t>
            </w:r>
            <w:r w:rsidRPr="00A74B74">
              <w:rPr>
                <w:rFonts w:ascii="Times New Roman" w:hAnsi="Times New Roman" w:cs="Times New Roman"/>
              </w:rPr>
              <w:t>»</w:t>
            </w:r>
            <w:r w:rsidRPr="00A74B74">
              <w:rPr>
                <w:rFonts w:ascii="Times New Roman" w:hAnsi="Times New Roman" w:cs="Times New Roman"/>
              </w:rPr>
              <w:br/>
              <w:t>(Pris for selve arbeidet i Prosjektet,</w:t>
            </w:r>
            <w:r w:rsidR="009C4DD8">
              <w:rPr>
                <w:rFonts w:ascii="Times New Roman" w:hAnsi="Times New Roman" w:cs="Times New Roman"/>
              </w:rPr>
              <w:t xml:space="preserve"> </w:t>
            </w:r>
            <w:r w:rsidR="009C4DD8" w:rsidRPr="009C4DD8">
              <w:rPr>
                <w:rFonts w:ascii="Times New Roman" w:hAnsi="Times New Roman" w:cs="Times New Roman"/>
              </w:rPr>
              <w:t>Utvidelse av lavtemperert varmeanlegg, Å barneskole</w:t>
            </w:r>
            <w:r w:rsidRPr="00A74B74">
              <w:rPr>
                <w:rFonts w:ascii="Times New Roman" w:hAnsi="Times New Roman" w:cs="Times New Roman"/>
              </w:rPr>
              <w:t>)</w:t>
            </w:r>
          </w:p>
        </w:tc>
      </w:tr>
      <w:tr w:rsidR="00525654" w14:paraId="2A831EAE" w14:textId="77777777" w:rsidTr="00967167">
        <w:trPr>
          <w:trHeight w:val="2840"/>
        </w:trPr>
        <w:tc>
          <w:tcPr>
            <w:tcW w:w="1129" w:type="dxa"/>
            <w:vMerge w:val="restart"/>
          </w:tcPr>
          <w:p w14:paraId="57FB5741" w14:textId="6E36D4B1" w:rsidR="00525654" w:rsidRDefault="00525654" w:rsidP="00525654">
            <w:pPr>
              <w:pStyle w:val="Default"/>
              <w:rPr>
                <w:rFonts w:ascii="Times New Roman" w:hAnsi="Times New Roman" w:cs="Times New Roman"/>
                <w:b/>
                <w:bCs/>
                <w:sz w:val="22"/>
                <w:szCs w:val="22"/>
              </w:rPr>
            </w:pPr>
            <w:r w:rsidRPr="00A74B74">
              <w:rPr>
                <w:rFonts w:ascii="Times New Roman" w:hAnsi="Times New Roman" w:cs="Times New Roman"/>
                <w:b/>
                <w:bCs/>
                <w:sz w:val="22"/>
                <w:szCs w:val="22"/>
              </w:rPr>
              <w:t>Klima- og miljø</w:t>
            </w:r>
          </w:p>
          <w:p w14:paraId="488A7B84" w14:textId="0C117976" w:rsidR="00A74B74" w:rsidRPr="00A74B74" w:rsidRDefault="00A74B74" w:rsidP="00525654">
            <w:pPr>
              <w:pStyle w:val="Default"/>
              <w:rPr>
                <w:rFonts w:ascii="Times New Roman" w:hAnsi="Times New Roman" w:cs="Times New Roman"/>
                <w:b/>
                <w:bCs/>
                <w:sz w:val="22"/>
                <w:szCs w:val="22"/>
              </w:rPr>
            </w:pPr>
            <w:r>
              <w:rPr>
                <w:rFonts w:ascii="Times New Roman" w:hAnsi="Times New Roman" w:cs="Times New Roman"/>
                <w:b/>
                <w:bCs/>
                <w:sz w:val="22"/>
                <w:szCs w:val="22"/>
              </w:rPr>
              <w:t>30%</w:t>
            </w:r>
          </w:p>
          <w:p w14:paraId="351B5D24" w14:textId="77777777" w:rsidR="00525654" w:rsidRPr="00A74B74" w:rsidRDefault="00525654" w:rsidP="00525654">
            <w:pPr>
              <w:pStyle w:val="Default"/>
              <w:rPr>
                <w:rFonts w:ascii="Times New Roman" w:hAnsi="Times New Roman" w:cs="Times New Roman"/>
                <w:b/>
                <w:bCs/>
                <w:sz w:val="22"/>
                <w:szCs w:val="22"/>
              </w:rPr>
            </w:pPr>
          </w:p>
          <w:p w14:paraId="604F4FF9" w14:textId="77777777" w:rsidR="00525654" w:rsidRPr="00A74B74" w:rsidRDefault="00525654" w:rsidP="00525654">
            <w:pPr>
              <w:pStyle w:val="Default"/>
              <w:rPr>
                <w:rFonts w:ascii="Times New Roman" w:hAnsi="Times New Roman" w:cs="Times New Roman"/>
                <w:sz w:val="22"/>
                <w:szCs w:val="22"/>
              </w:rPr>
            </w:pPr>
          </w:p>
        </w:tc>
        <w:tc>
          <w:tcPr>
            <w:tcW w:w="709" w:type="dxa"/>
          </w:tcPr>
          <w:p w14:paraId="68CA9B02" w14:textId="7F15DC41" w:rsidR="00525654" w:rsidRPr="00A74B74" w:rsidRDefault="00585D5E" w:rsidP="00525654">
            <w:pPr>
              <w:jc w:val="center"/>
              <w:rPr>
                <w:rFonts w:ascii="Times New Roman" w:hAnsi="Times New Roman" w:cs="Times New Roman"/>
                <w:b/>
              </w:rPr>
            </w:pPr>
            <w:r>
              <w:rPr>
                <w:rFonts w:ascii="Times New Roman" w:hAnsi="Times New Roman" w:cs="Times New Roman"/>
                <w:b/>
              </w:rPr>
              <w:t>20</w:t>
            </w:r>
            <w:r w:rsidR="00525654" w:rsidRPr="00A74B74">
              <w:rPr>
                <w:rFonts w:ascii="Times New Roman" w:hAnsi="Times New Roman" w:cs="Times New Roman"/>
                <w:b/>
              </w:rPr>
              <w:t xml:space="preserve"> %</w:t>
            </w:r>
          </w:p>
          <w:p w14:paraId="67CA36E6" w14:textId="77777777" w:rsidR="00525654" w:rsidRPr="00A74B74" w:rsidRDefault="00525654" w:rsidP="00525654">
            <w:pPr>
              <w:jc w:val="center"/>
              <w:rPr>
                <w:rFonts w:ascii="Times New Roman" w:hAnsi="Times New Roman" w:cs="Times New Roman"/>
              </w:rPr>
            </w:pPr>
          </w:p>
          <w:p w14:paraId="54A86E0C" w14:textId="77777777" w:rsidR="00525654" w:rsidRPr="00A74B74" w:rsidRDefault="00525654" w:rsidP="00525654">
            <w:pPr>
              <w:jc w:val="center"/>
              <w:rPr>
                <w:rFonts w:ascii="Times New Roman" w:hAnsi="Times New Roman" w:cs="Times New Roman"/>
              </w:rPr>
            </w:pPr>
          </w:p>
          <w:p w14:paraId="0125AF31" w14:textId="77777777" w:rsidR="00525654" w:rsidRPr="00A74B74" w:rsidRDefault="00525654" w:rsidP="00525654">
            <w:pPr>
              <w:jc w:val="center"/>
              <w:rPr>
                <w:rFonts w:ascii="Times New Roman" w:hAnsi="Times New Roman" w:cs="Times New Roman"/>
              </w:rPr>
            </w:pPr>
          </w:p>
          <w:p w14:paraId="35ED2E68" w14:textId="77777777" w:rsidR="00525654" w:rsidRPr="00A74B74" w:rsidRDefault="00525654" w:rsidP="00525654">
            <w:pPr>
              <w:jc w:val="center"/>
              <w:rPr>
                <w:rFonts w:ascii="Times New Roman" w:hAnsi="Times New Roman" w:cs="Times New Roman"/>
              </w:rPr>
            </w:pPr>
          </w:p>
          <w:p w14:paraId="6DE7AB93" w14:textId="77777777" w:rsidR="00525654" w:rsidRPr="00A74B74" w:rsidRDefault="00525654" w:rsidP="00525654">
            <w:pPr>
              <w:jc w:val="center"/>
              <w:rPr>
                <w:rFonts w:ascii="Times New Roman" w:hAnsi="Times New Roman" w:cs="Times New Roman"/>
              </w:rPr>
            </w:pPr>
          </w:p>
          <w:p w14:paraId="11C9E88B" w14:textId="77777777" w:rsidR="00525654" w:rsidRPr="00A74B74" w:rsidRDefault="00525654" w:rsidP="00525654">
            <w:pPr>
              <w:jc w:val="center"/>
              <w:rPr>
                <w:rFonts w:ascii="Times New Roman" w:hAnsi="Times New Roman" w:cs="Times New Roman"/>
              </w:rPr>
            </w:pPr>
          </w:p>
          <w:p w14:paraId="116447AF" w14:textId="77777777" w:rsidR="00525654" w:rsidRPr="00A74B74" w:rsidRDefault="00525654" w:rsidP="00525654">
            <w:pPr>
              <w:jc w:val="center"/>
              <w:rPr>
                <w:rFonts w:ascii="Times New Roman" w:hAnsi="Times New Roman" w:cs="Times New Roman"/>
              </w:rPr>
            </w:pPr>
          </w:p>
          <w:p w14:paraId="6779688D" w14:textId="77777777" w:rsidR="00525654" w:rsidRPr="00A74B74" w:rsidRDefault="00525654" w:rsidP="00525654">
            <w:pPr>
              <w:jc w:val="center"/>
              <w:rPr>
                <w:rFonts w:ascii="Times New Roman" w:hAnsi="Times New Roman" w:cs="Times New Roman"/>
              </w:rPr>
            </w:pPr>
          </w:p>
          <w:p w14:paraId="7A4288CA" w14:textId="77777777" w:rsidR="00525654" w:rsidRPr="00A74B74" w:rsidRDefault="00525654" w:rsidP="00525654">
            <w:pPr>
              <w:jc w:val="center"/>
              <w:rPr>
                <w:rFonts w:ascii="Times New Roman" w:hAnsi="Times New Roman" w:cs="Times New Roman"/>
              </w:rPr>
            </w:pPr>
          </w:p>
          <w:p w14:paraId="7C3F53E8" w14:textId="77777777" w:rsidR="00525654" w:rsidRPr="00A74B74" w:rsidRDefault="00525654" w:rsidP="00525654">
            <w:pPr>
              <w:jc w:val="center"/>
              <w:rPr>
                <w:rFonts w:ascii="Times New Roman" w:hAnsi="Times New Roman" w:cs="Times New Roman"/>
              </w:rPr>
            </w:pPr>
          </w:p>
          <w:p w14:paraId="4C463497" w14:textId="77777777" w:rsidR="00525654" w:rsidRPr="00A74B74" w:rsidRDefault="00525654" w:rsidP="00525654">
            <w:pPr>
              <w:jc w:val="center"/>
              <w:rPr>
                <w:rFonts w:ascii="Times New Roman" w:hAnsi="Times New Roman" w:cs="Times New Roman"/>
              </w:rPr>
            </w:pPr>
          </w:p>
          <w:p w14:paraId="40A0ADB4" w14:textId="77777777" w:rsidR="00525654" w:rsidRPr="00A74B74" w:rsidRDefault="00525654" w:rsidP="00525654">
            <w:pPr>
              <w:jc w:val="center"/>
              <w:rPr>
                <w:rFonts w:ascii="Times New Roman" w:hAnsi="Times New Roman" w:cs="Times New Roman"/>
              </w:rPr>
            </w:pPr>
          </w:p>
          <w:p w14:paraId="53D6F88F" w14:textId="77777777" w:rsidR="00525654" w:rsidRPr="00A74B74" w:rsidRDefault="00525654" w:rsidP="00525654">
            <w:pPr>
              <w:jc w:val="center"/>
              <w:rPr>
                <w:rFonts w:ascii="Times New Roman" w:hAnsi="Times New Roman" w:cs="Times New Roman"/>
              </w:rPr>
            </w:pPr>
          </w:p>
          <w:p w14:paraId="2150F44B" w14:textId="77777777" w:rsidR="00525654" w:rsidRPr="00A74B74" w:rsidRDefault="00525654" w:rsidP="00525654">
            <w:pPr>
              <w:jc w:val="center"/>
              <w:rPr>
                <w:rFonts w:ascii="Times New Roman" w:hAnsi="Times New Roman" w:cs="Times New Roman"/>
              </w:rPr>
            </w:pPr>
          </w:p>
          <w:p w14:paraId="7CC6257E" w14:textId="77777777" w:rsidR="00525654" w:rsidRPr="00A74B74" w:rsidRDefault="00525654" w:rsidP="00525654">
            <w:pPr>
              <w:jc w:val="center"/>
              <w:rPr>
                <w:rFonts w:ascii="Times New Roman" w:hAnsi="Times New Roman" w:cs="Times New Roman"/>
              </w:rPr>
            </w:pPr>
          </w:p>
          <w:p w14:paraId="5DBBEADB" w14:textId="39B8ACB3" w:rsidR="00525654" w:rsidRPr="00A74B74" w:rsidRDefault="00525654" w:rsidP="00525654">
            <w:pPr>
              <w:jc w:val="center"/>
              <w:rPr>
                <w:rFonts w:ascii="Times New Roman" w:hAnsi="Times New Roman" w:cs="Times New Roman"/>
              </w:rPr>
            </w:pPr>
          </w:p>
        </w:tc>
        <w:tc>
          <w:tcPr>
            <w:tcW w:w="3402" w:type="dxa"/>
          </w:tcPr>
          <w:p w14:paraId="0D2DC6E0" w14:textId="77777777" w:rsidR="00525654" w:rsidRPr="00A74B74" w:rsidRDefault="00525654" w:rsidP="00AA44FC">
            <w:pPr>
              <w:pStyle w:val="Listeavsnitt"/>
              <w:numPr>
                <w:ilvl w:val="0"/>
                <w:numId w:val="3"/>
              </w:numPr>
              <w:rPr>
                <w:rFonts w:ascii="Times New Roman" w:hAnsi="Times New Roman" w:cs="Times New Roman"/>
              </w:rPr>
            </w:pPr>
            <w:r w:rsidRPr="00A74B74">
              <w:rPr>
                <w:rFonts w:ascii="Times New Roman" w:hAnsi="Times New Roman" w:cs="Times New Roman"/>
              </w:rPr>
              <w:t>Tilbyders miljøbeskrivelse som omfatter følgende:</w:t>
            </w:r>
          </w:p>
          <w:p w14:paraId="052140A1" w14:textId="09C67DCA" w:rsidR="00525654" w:rsidRPr="00A74B74" w:rsidRDefault="00525654" w:rsidP="00AA44FC">
            <w:pPr>
              <w:pStyle w:val="Listeavsnitt"/>
              <w:numPr>
                <w:ilvl w:val="0"/>
                <w:numId w:val="4"/>
              </w:numPr>
              <w:rPr>
                <w:rFonts w:ascii="Times New Roman" w:hAnsi="Times New Roman" w:cs="Times New Roman"/>
              </w:rPr>
            </w:pPr>
            <w:r w:rsidRPr="00A74B74">
              <w:rPr>
                <w:rFonts w:ascii="Times New Roman" w:hAnsi="Times New Roman" w:cs="Times New Roman"/>
              </w:rPr>
              <w:t xml:space="preserve">Miljøtiltak i bedriften og planlagt miljøoppfølging av rammeavtalen for </w:t>
            </w:r>
            <w:r w:rsidR="00614287" w:rsidRPr="00614287">
              <w:rPr>
                <w:rFonts w:ascii="Times New Roman" w:hAnsi="Times New Roman" w:cs="Times New Roman"/>
              </w:rPr>
              <w:t>varme- og sanitærteknikk 2026-2030</w:t>
            </w:r>
            <w:r w:rsidRPr="00A74B74">
              <w:rPr>
                <w:rFonts w:ascii="Times New Roman" w:hAnsi="Times New Roman" w:cs="Times New Roman"/>
              </w:rPr>
              <w:t xml:space="preserve">. </w:t>
            </w:r>
          </w:p>
        </w:tc>
        <w:tc>
          <w:tcPr>
            <w:tcW w:w="3820" w:type="dxa"/>
          </w:tcPr>
          <w:p w14:paraId="41A32304" w14:textId="381F2098" w:rsidR="00525654" w:rsidRPr="00A74B74" w:rsidRDefault="00525654" w:rsidP="00AA44FC">
            <w:pPr>
              <w:pStyle w:val="Listeavsnitt"/>
              <w:numPr>
                <w:ilvl w:val="0"/>
                <w:numId w:val="3"/>
              </w:numPr>
              <w:rPr>
                <w:rFonts w:ascii="Times New Roman" w:hAnsi="Times New Roman" w:cs="Times New Roman"/>
              </w:rPr>
            </w:pPr>
            <w:r w:rsidRPr="00A74B74">
              <w:rPr>
                <w:rFonts w:ascii="Times New Roman" w:hAnsi="Times New Roman" w:cs="Times New Roman"/>
              </w:rPr>
              <w:t xml:space="preserve">Redegjørelse for leverandørens miljøpolicy og retningslinjer for miljøoppfølging, planlagt miljøoppfølging av </w:t>
            </w:r>
            <w:r w:rsidR="00A74B74" w:rsidRPr="00A74B74">
              <w:rPr>
                <w:rFonts w:ascii="Times New Roman" w:hAnsi="Times New Roman" w:cs="Times New Roman"/>
              </w:rPr>
              <w:t xml:space="preserve">Rammeavtalen for </w:t>
            </w:r>
            <w:r w:rsidR="00614287" w:rsidRPr="00614287">
              <w:rPr>
                <w:rFonts w:ascii="Times New Roman" w:hAnsi="Times New Roman" w:cs="Times New Roman"/>
              </w:rPr>
              <w:t>varme- og sanitærteknikk 2026-2030</w:t>
            </w:r>
            <w:r w:rsidRPr="00A74B74">
              <w:rPr>
                <w:rFonts w:ascii="Times New Roman" w:hAnsi="Times New Roman" w:cs="Times New Roman"/>
              </w:rPr>
              <w:t>, samt eventuell kopi av innholdsfortegnelse</w:t>
            </w:r>
            <w:r w:rsidR="00A74B74" w:rsidRPr="00A74B74">
              <w:rPr>
                <w:rFonts w:ascii="Times New Roman" w:hAnsi="Times New Roman" w:cs="Times New Roman"/>
              </w:rPr>
              <w:t xml:space="preserve"> av rutiner/prosedyrer for Klima og miljø</w:t>
            </w:r>
            <w:r w:rsidRPr="00A74B74">
              <w:rPr>
                <w:rFonts w:ascii="Times New Roman" w:hAnsi="Times New Roman" w:cs="Times New Roman"/>
              </w:rPr>
              <w:t xml:space="preserve">. </w:t>
            </w:r>
            <w:bookmarkStart w:id="39" w:name="_Hlk200973616"/>
            <w:r w:rsidRPr="00A74B74">
              <w:rPr>
                <w:rFonts w:ascii="Times New Roman" w:hAnsi="Times New Roman" w:cs="Times New Roman"/>
              </w:rPr>
              <w:t xml:space="preserve">Redegjørelsen skal være på </w:t>
            </w:r>
            <w:r w:rsidR="00A74B74" w:rsidRPr="00A74B74">
              <w:rPr>
                <w:rFonts w:ascii="Times New Roman" w:hAnsi="Times New Roman" w:cs="Times New Roman"/>
              </w:rPr>
              <w:t xml:space="preserve">maks </w:t>
            </w:r>
            <w:r w:rsidRPr="00A74B74">
              <w:rPr>
                <w:rFonts w:ascii="Times New Roman" w:hAnsi="Times New Roman" w:cs="Times New Roman"/>
              </w:rPr>
              <w:t xml:space="preserve">ca. to A4-sider + eventuelt innholdsfortegnelse. </w:t>
            </w:r>
            <w:bookmarkEnd w:id="39"/>
            <w:r w:rsidRPr="00A74B74">
              <w:rPr>
                <w:rFonts w:ascii="Times New Roman" w:hAnsi="Times New Roman" w:cs="Times New Roman"/>
              </w:rPr>
              <w:t>Dersom leverandøren er sertifisert etter ISO 14001, Miljøfyrtårnet eller tilsvarende sertifiseringsordninger, vil dette telle positivt i vurderingen.</w:t>
            </w:r>
            <w:r w:rsidR="00832053">
              <w:rPr>
                <w:rFonts w:ascii="Times New Roman" w:hAnsi="Times New Roman" w:cs="Times New Roman"/>
              </w:rPr>
              <w:t xml:space="preserve"> Hvis tilbyder er kjent og har referanse prosjekter til miljøvennlige </w:t>
            </w:r>
            <w:r w:rsidR="00BF0357">
              <w:rPr>
                <w:rFonts w:ascii="Times New Roman" w:hAnsi="Times New Roman" w:cs="Times New Roman"/>
              </w:rPr>
              <w:t>tiltak</w:t>
            </w:r>
            <w:r w:rsidR="00832053">
              <w:rPr>
                <w:rFonts w:ascii="Times New Roman" w:hAnsi="Times New Roman" w:cs="Times New Roman"/>
              </w:rPr>
              <w:t xml:space="preserve">/prosjekteringer telles dette også </w:t>
            </w:r>
            <w:r w:rsidR="00BF0357">
              <w:rPr>
                <w:rFonts w:ascii="Times New Roman" w:hAnsi="Times New Roman" w:cs="Times New Roman"/>
              </w:rPr>
              <w:t>positivt</w:t>
            </w:r>
            <w:r w:rsidR="00832053">
              <w:rPr>
                <w:rFonts w:ascii="Times New Roman" w:hAnsi="Times New Roman" w:cs="Times New Roman"/>
              </w:rPr>
              <w:t xml:space="preserve">. </w:t>
            </w:r>
          </w:p>
        </w:tc>
      </w:tr>
      <w:tr w:rsidR="00525654" w14:paraId="5B1E4606" w14:textId="77777777" w:rsidTr="0010051B">
        <w:trPr>
          <w:trHeight w:val="2521"/>
        </w:trPr>
        <w:tc>
          <w:tcPr>
            <w:tcW w:w="1129" w:type="dxa"/>
            <w:vMerge/>
          </w:tcPr>
          <w:p w14:paraId="5AAECBF3" w14:textId="77777777" w:rsidR="00525654" w:rsidRPr="00A74B74" w:rsidRDefault="00525654" w:rsidP="00525654">
            <w:pPr>
              <w:pStyle w:val="Default"/>
              <w:rPr>
                <w:rFonts w:ascii="Times New Roman" w:hAnsi="Times New Roman" w:cs="Times New Roman"/>
                <w:b/>
                <w:bCs/>
                <w:sz w:val="22"/>
                <w:szCs w:val="22"/>
              </w:rPr>
            </w:pPr>
          </w:p>
        </w:tc>
        <w:tc>
          <w:tcPr>
            <w:tcW w:w="709" w:type="dxa"/>
          </w:tcPr>
          <w:p w14:paraId="6D92C409" w14:textId="02A565A3" w:rsidR="00525654" w:rsidRPr="0010051B" w:rsidRDefault="00525654" w:rsidP="0010051B">
            <w:pPr>
              <w:jc w:val="center"/>
              <w:rPr>
                <w:rFonts w:ascii="Times New Roman" w:hAnsi="Times New Roman" w:cs="Times New Roman"/>
                <w:b/>
              </w:rPr>
            </w:pPr>
            <w:r w:rsidRPr="00A74B74">
              <w:rPr>
                <w:rFonts w:ascii="Times New Roman" w:hAnsi="Times New Roman" w:cs="Times New Roman"/>
                <w:b/>
              </w:rPr>
              <w:t>1</w:t>
            </w:r>
            <w:r w:rsidR="00585D5E">
              <w:rPr>
                <w:rFonts w:ascii="Times New Roman" w:hAnsi="Times New Roman" w:cs="Times New Roman"/>
                <w:b/>
              </w:rPr>
              <w:t>0</w:t>
            </w:r>
            <w:r w:rsidRPr="00A74B74">
              <w:rPr>
                <w:rFonts w:ascii="Times New Roman" w:hAnsi="Times New Roman" w:cs="Times New Roman"/>
                <w:b/>
              </w:rPr>
              <w:t xml:space="preserve"> %</w:t>
            </w:r>
          </w:p>
        </w:tc>
        <w:tc>
          <w:tcPr>
            <w:tcW w:w="3402" w:type="dxa"/>
          </w:tcPr>
          <w:p w14:paraId="409311BB" w14:textId="15D8F560" w:rsidR="00525654" w:rsidRPr="004E3DE5" w:rsidRDefault="00525654" w:rsidP="00AA44FC">
            <w:pPr>
              <w:pStyle w:val="Listeavsnitt"/>
              <w:numPr>
                <w:ilvl w:val="0"/>
                <w:numId w:val="3"/>
              </w:numPr>
              <w:rPr>
                <w:rFonts w:ascii="Times New Roman" w:hAnsi="Times New Roman" w:cs="Times New Roman"/>
              </w:rPr>
            </w:pPr>
            <w:r w:rsidRPr="004E3DE5">
              <w:rPr>
                <w:rFonts w:ascii="Times New Roman" w:hAnsi="Times New Roman" w:cs="Times New Roman"/>
              </w:rPr>
              <w:t>Tilbyders miljøbeskrivelse som omfatter følgende:</w:t>
            </w:r>
          </w:p>
          <w:p w14:paraId="01A9B660" w14:textId="4CF01AE7" w:rsidR="00525654" w:rsidRPr="00A74B74" w:rsidRDefault="007C01B9" w:rsidP="00AA44FC">
            <w:pPr>
              <w:pStyle w:val="Listeavsnitt"/>
              <w:numPr>
                <w:ilvl w:val="0"/>
                <w:numId w:val="4"/>
              </w:numPr>
              <w:rPr>
                <w:rFonts w:ascii="Times New Roman" w:hAnsi="Times New Roman" w:cs="Times New Roman"/>
              </w:rPr>
            </w:pPr>
            <w:r w:rsidRPr="004E3DE5">
              <w:rPr>
                <w:rFonts w:ascii="Times New Roman" w:hAnsi="Times New Roman" w:cs="Times New Roman"/>
              </w:rPr>
              <w:t>3</w:t>
            </w:r>
            <w:r w:rsidR="00525654" w:rsidRPr="004E3DE5">
              <w:rPr>
                <w:rFonts w:ascii="Times New Roman" w:hAnsi="Times New Roman" w:cs="Times New Roman"/>
              </w:rPr>
              <w:t xml:space="preserve"> stk. tilbudt kjøretøy for rammeavtalen. Der disse bilene </w:t>
            </w:r>
            <w:r w:rsidR="00E97D77" w:rsidRPr="004E3DE5">
              <w:rPr>
                <w:rFonts w:ascii="Times New Roman" w:hAnsi="Times New Roman" w:cs="Times New Roman"/>
              </w:rPr>
              <w:t xml:space="preserve">i hovedsak </w:t>
            </w:r>
            <w:r w:rsidR="00525654" w:rsidRPr="004E3DE5">
              <w:rPr>
                <w:rFonts w:ascii="Times New Roman" w:hAnsi="Times New Roman" w:cs="Times New Roman"/>
              </w:rPr>
              <w:t>benyttes for valgt personell som tilbys med CV.</w:t>
            </w:r>
            <w:r w:rsidR="00525654" w:rsidRPr="00A74B74">
              <w:rPr>
                <w:rFonts w:ascii="Times New Roman" w:hAnsi="Times New Roman" w:cs="Times New Roman"/>
              </w:rPr>
              <w:t xml:space="preserve"> </w:t>
            </w:r>
          </w:p>
        </w:tc>
        <w:tc>
          <w:tcPr>
            <w:tcW w:w="3820" w:type="dxa"/>
          </w:tcPr>
          <w:p w14:paraId="66C628F6" w14:textId="17A8F2CD" w:rsidR="00A74B74" w:rsidRPr="0010051B" w:rsidRDefault="00773C67" w:rsidP="0010051B">
            <w:pPr>
              <w:pStyle w:val="Listeavsnitt"/>
              <w:numPr>
                <w:ilvl w:val="0"/>
                <w:numId w:val="3"/>
              </w:numPr>
              <w:spacing w:after="60"/>
              <w:rPr>
                <w:rFonts w:ascii="Times New Roman" w:eastAsia="Times New Roman" w:hAnsi="Times New Roman" w:cs="Times New Roman"/>
              </w:rPr>
            </w:pPr>
            <w:r w:rsidRPr="00773C67">
              <w:rPr>
                <w:rFonts w:ascii="Times New Roman" w:hAnsi="Times New Roman" w:cs="Times New Roman"/>
              </w:rPr>
              <w:t>Vedlegg 10 - Liste av tilbudte kjøretøy</w:t>
            </w:r>
            <w:r w:rsidR="00A74B74">
              <w:rPr>
                <w:rFonts w:ascii="Times New Roman" w:hAnsi="Times New Roman" w:cs="Times New Roman"/>
                <w:highlight w:val="yellow"/>
              </w:rPr>
              <w:br/>
            </w:r>
            <w:r w:rsidR="00A74B74" w:rsidRPr="00A74B74">
              <w:rPr>
                <w:rFonts w:ascii="Times New Roman" w:eastAsia="Times New Roman" w:hAnsi="Times New Roman" w:cs="Times New Roman"/>
              </w:rPr>
              <w:t>Tilbydere vil være forpliktet til å benytte de tilbudte personene med tilbudt kjøretøy dersom Oppdragsgiver krever dette. Personell og kjøretøy skal fortrinnsvis benyttes på de fleste oppdrag når det lar seg gjøre.</w:t>
            </w:r>
          </w:p>
        </w:tc>
      </w:tr>
      <w:tr w:rsidR="00A74B74" w14:paraId="2AD518D0" w14:textId="77777777" w:rsidTr="00967167">
        <w:trPr>
          <w:trHeight w:val="2304"/>
        </w:trPr>
        <w:tc>
          <w:tcPr>
            <w:tcW w:w="1129" w:type="dxa"/>
            <w:vMerge w:val="restart"/>
          </w:tcPr>
          <w:p w14:paraId="2B08EBD1" w14:textId="156D576C" w:rsidR="00A74B74" w:rsidRPr="00496E3D" w:rsidRDefault="00A74B74" w:rsidP="00525654">
            <w:pPr>
              <w:rPr>
                <w:rFonts w:ascii="Times New Roman" w:hAnsi="Times New Roman" w:cs="Times New Roman"/>
                <w:b/>
              </w:rPr>
            </w:pPr>
            <w:r w:rsidRPr="00496E3D">
              <w:rPr>
                <w:rFonts w:ascii="Times New Roman" w:hAnsi="Times New Roman" w:cs="Times New Roman"/>
                <w:b/>
              </w:rPr>
              <w:t>Kvalitet</w:t>
            </w:r>
          </w:p>
          <w:p w14:paraId="1EBF7C83" w14:textId="1D6FBB7C" w:rsidR="00A74B74" w:rsidRPr="00496E3D" w:rsidRDefault="00D87471" w:rsidP="00525654">
            <w:pPr>
              <w:rPr>
                <w:rFonts w:ascii="Times New Roman" w:hAnsi="Times New Roman" w:cs="Times New Roman"/>
                <w:b/>
              </w:rPr>
            </w:pPr>
            <w:r>
              <w:rPr>
                <w:rFonts w:ascii="Times New Roman" w:hAnsi="Times New Roman" w:cs="Times New Roman"/>
                <w:b/>
              </w:rPr>
              <w:t>20</w:t>
            </w:r>
            <w:r w:rsidR="00A74B74" w:rsidRPr="00496E3D">
              <w:rPr>
                <w:rFonts w:ascii="Times New Roman" w:hAnsi="Times New Roman" w:cs="Times New Roman"/>
                <w:b/>
              </w:rPr>
              <w:t>%</w:t>
            </w:r>
          </w:p>
          <w:p w14:paraId="4D4BE379" w14:textId="47B54E7B" w:rsidR="00A74B74" w:rsidRPr="00496E3D" w:rsidRDefault="00A74B74" w:rsidP="00525654">
            <w:pPr>
              <w:pStyle w:val="Default"/>
              <w:tabs>
                <w:tab w:val="left" w:pos="1070"/>
              </w:tabs>
              <w:rPr>
                <w:rFonts w:ascii="Times New Roman" w:hAnsi="Times New Roman" w:cs="Times New Roman"/>
                <w:b/>
                <w:bCs/>
                <w:sz w:val="22"/>
                <w:szCs w:val="22"/>
              </w:rPr>
            </w:pPr>
          </w:p>
        </w:tc>
        <w:tc>
          <w:tcPr>
            <w:tcW w:w="709" w:type="dxa"/>
          </w:tcPr>
          <w:p w14:paraId="73627E55" w14:textId="21794543" w:rsidR="00A74B74" w:rsidRPr="00496E3D" w:rsidRDefault="00CE0323" w:rsidP="00525654">
            <w:pPr>
              <w:jc w:val="center"/>
              <w:rPr>
                <w:rFonts w:ascii="Times New Roman" w:hAnsi="Times New Roman" w:cs="Times New Roman"/>
                <w:b/>
              </w:rPr>
            </w:pPr>
            <w:r>
              <w:rPr>
                <w:rFonts w:ascii="Times New Roman" w:hAnsi="Times New Roman" w:cs="Times New Roman"/>
                <w:b/>
              </w:rPr>
              <w:t>1</w:t>
            </w:r>
            <w:r w:rsidR="00B91153">
              <w:rPr>
                <w:rFonts w:ascii="Times New Roman" w:hAnsi="Times New Roman" w:cs="Times New Roman"/>
                <w:b/>
              </w:rPr>
              <w:t>5</w:t>
            </w:r>
            <w:r w:rsidR="00A74B74" w:rsidRPr="00496E3D">
              <w:rPr>
                <w:rFonts w:ascii="Times New Roman" w:hAnsi="Times New Roman" w:cs="Times New Roman"/>
                <w:b/>
              </w:rPr>
              <w:t xml:space="preserve"> %</w:t>
            </w:r>
          </w:p>
        </w:tc>
        <w:tc>
          <w:tcPr>
            <w:tcW w:w="3402" w:type="dxa"/>
          </w:tcPr>
          <w:p w14:paraId="01860713" w14:textId="0EF3EC8A" w:rsidR="00A74B74" w:rsidRPr="00A312C6" w:rsidRDefault="00A74B74" w:rsidP="00525654">
            <w:pPr>
              <w:spacing w:after="60"/>
              <w:rPr>
                <w:rFonts w:ascii="Times New Roman" w:eastAsia="Times New Roman" w:hAnsi="Times New Roman" w:cs="Times New Roman"/>
                <w:b/>
              </w:rPr>
            </w:pPr>
            <w:r w:rsidRPr="00A312C6">
              <w:rPr>
                <w:rFonts w:ascii="Times New Roman" w:eastAsia="Times New Roman" w:hAnsi="Times New Roman" w:cs="Times New Roman"/>
                <w:b/>
              </w:rPr>
              <w:t xml:space="preserve">Kompetanse </w:t>
            </w:r>
            <w:r w:rsidR="00E45342" w:rsidRPr="00A312C6">
              <w:rPr>
                <w:rFonts w:ascii="Times New Roman" w:eastAsia="Times New Roman" w:hAnsi="Times New Roman" w:cs="Times New Roman"/>
                <w:b/>
              </w:rPr>
              <w:t>1</w:t>
            </w:r>
            <w:r w:rsidRPr="00A312C6">
              <w:rPr>
                <w:rFonts w:ascii="Times New Roman" w:eastAsia="Times New Roman" w:hAnsi="Times New Roman" w:cs="Times New Roman"/>
                <w:b/>
              </w:rPr>
              <w:t>5%:</w:t>
            </w:r>
          </w:p>
          <w:p w14:paraId="0DCA162F" w14:textId="11C6E04B" w:rsidR="00A74B74" w:rsidRPr="00A312C6" w:rsidRDefault="00A74B74" w:rsidP="00525654">
            <w:pPr>
              <w:spacing w:after="60"/>
              <w:rPr>
                <w:rFonts w:ascii="Times New Roman" w:eastAsia="Times New Roman" w:hAnsi="Times New Roman" w:cs="Times New Roman"/>
              </w:rPr>
            </w:pPr>
            <w:r w:rsidRPr="00A312C6">
              <w:rPr>
                <w:rFonts w:ascii="Times New Roman" w:eastAsia="Times New Roman" w:hAnsi="Times New Roman" w:cs="Times New Roman"/>
              </w:rPr>
              <w:t xml:space="preserve">Tilbyder skal tilby </w:t>
            </w:r>
            <w:r w:rsidR="00A312C6" w:rsidRPr="00A312C6">
              <w:rPr>
                <w:rFonts w:ascii="Times New Roman" w:eastAsia="Times New Roman" w:hAnsi="Times New Roman" w:cs="Times New Roman"/>
              </w:rPr>
              <w:t xml:space="preserve">3 til 4 </w:t>
            </w:r>
            <w:r w:rsidRPr="00A312C6">
              <w:rPr>
                <w:rFonts w:ascii="Times New Roman" w:eastAsia="Times New Roman" w:hAnsi="Times New Roman" w:cs="Times New Roman"/>
              </w:rPr>
              <w:t>personer som ressurser for løpende kontakt med Oppdragsgiver under rammeavtalen.</w:t>
            </w:r>
          </w:p>
          <w:p w14:paraId="1CC1B7FC" w14:textId="77777777" w:rsidR="00A74B74" w:rsidRPr="00A312C6" w:rsidRDefault="00A74B74" w:rsidP="00525654">
            <w:pPr>
              <w:spacing w:after="60"/>
              <w:rPr>
                <w:rFonts w:ascii="Times New Roman" w:eastAsia="Times New Roman" w:hAnsi="Times New Roman" w:cs="Times New Roman"/>
              </w:rPr>
            </w:pPr>
            <w:r w:rsidRPr="00A312C6">
              <w:rPr>
                <w:rFonts w:ascii="Times New Roman" w:eastAsia="Times New Roman" w:hAnsi="Times New Roman" w:cs="Times New Roman"/>
              </w:rPr>
              <w:t>Tilbyder skal således presentere CV’er for det tilbudte personell.</w:t>
            </w:r>
          </w:p>
          <w:p w14:paraId="4EBBF249" w14:textId="77777777" w:rsidR="00A74B74" w:rsidRPr="00A312C6" w:rsidRDefault="00A74B74" w:rsidP="00525654">
            <w:pPr>
              <w:spacing w:after="60"/>
              <w:rPr>
                <w:rFonts w:ascii="Times New Roman" w:eastAsia="Times New Roman" w:hAnsi="Times New Roman" w:cs="Times New Roman"/>
              </w:rPr>
            </w:pPr>
            <w:r w:rsidRPr="00A312C6">
              <w:rPr>
                <w:rFonts w:ascii="Times New Roman" w:eastAsia="Times New Roman" w:hAnsi="Times New Roman" w:cs="Times New Roman"/>
              </w:rPr>
              <w:t>Tilbydere vil være forpliktet til å benytte de tilbudte personene dersom Oppdragsgiver krever dette.</w:t>
            </w:r>
          </w:p>
          <w:p w14:paraId="1B4AB167" w14:textId="77777777" w:rsidR="00A74B74" w:rsidRPr="00A312C6" w:rsidRDefault="00A74B74" w:rsidP="00525654">
            <w:pPr>
              <w:spacing w:after="60"/>
              <w:rPr>
                <w:rFonts w:ascii="Times New Roman" w:eastAsia="Times New Roman" w:hAnsi="Times New Roman" w:cs="Times New Roman"/>
              </w:rPr>
            </w:pPr>
            <w:r w:rsidRPr="00A312C6">
              <w:rPr>
                <w:rFonts w:ascii="Times New Roman" w:eastAsia="Times New Roman" w:hAnsi="Times New Roman" w:cs="Times New Roman"/>
              </w:rPr>
              <w:t>Det tilbudte teamet vil bli evaluert på en konkret helhetsvurdering basert på følgende:</w:t>
            </w:r>
          </w:p>
          <w:p w14:paraId="1B84742B" w14:textId="77777777" w:rsidR="00A74B74" w:rsidRPr="00A312C6" w:rsidRDefault="00A74B74" w:rsidP="00525654">
            <w:pPr>
              <w:spacing w:after="60"/>
              <w:rPr>
                <w:rFonts w:ascii="Times New Roman" w:eastAsia="Times New Roman" w:hAnsi="Times New Roman" w:cs="Times New Roman"/>
              </w:rPr>
            </w:pPr>
            <w:r w:rsidRPr="00A312C6">
              <w:rPr>
                <w:rFonts w:ascii="Times New Roman" w:eastAsia="Times New Roman" w:hAnsi="Times New Roman" w:cs="Times New Roman"/>
              </w:rPr>
              <w:t>- Samlet relevant formell kompetanse</w:t>
            </w:r>
          </w:p>
          <w:p w14:paraId="249579DE" w14:textId="0032760F" w:rsidR="00A74B74" w:rsidRPr="00A312C6" w:rsidRDefault="00A74B74" w:rsidP="00A74B74">
            <w:pPr>
              <w:spacing w:after="60"/>
              <w:rPr>
                <w:rFonts w:ascii="Times New Roman" w:eastAsia="Times New Roman" w:hAnsi="Times New Roman" w:cs="Times New Roman"/>
              </w:rPr>
            </w:pPr>
            <w:r w:rsidRPr="00A312C6">
              <w:rPr>
                <w:rFonts w:ascii="Times New Roman" w:eastAsia="Times New Roman" w:hAnsi="Times New Roman" w:cs="Times New Roman"/>
              </w:rPr>
              <w:t>- Samlet relevant erfaring</w:t>
            </w:r>
          </w:p>
        </w:tc>
        <w:tc>
          <w:tcPr>
            <w:tcW w:w="3820" w:type="dxa"/>
          </w:tcPr>
          <w:p w14:paraId="08987912" w14:textId="45CDA36F" w:rsidR="00A74B74" w:rsidRPr="00A312C6" w:rsidRDefault="00A74B74" w:rsidP="00525654">
            <w:pPr>
              <w:spacing w:after="60"/>
              <w:rPr>
                <w:rFonts w:ascii="Times New Roman" w:eastAsia="Times New Roman" w:hAnsi="Times New Roman" w:cs="Times New Roman"/>
                <w:b/>
              </w:rPr>
            </w:pPr>
            <w:bookmarkStart w:id="40" w:name="_Hlk200974297"/>
            <w:r w:rsidRPr="00A312C6">
              <w:rPr>
                <w:rFonts w:ascii="Times New Roman" w:eastAsia="Times New Roman" w:hAnsi="Times New Roman" w:cs="Times New Roman"/>
                <w:b/>
              </w:rPr>
              <w:t xml:space="preserve">Kompetanse </w:t>
            </w:r>
            <w:bookmarkEnd w:id="40"/>
            <w:r w:rsidR="00E45342" w:rsidRPr="00A312C6">
              <w:rPr>
                <w:rFonts w:ascii="Times New Roman" w:eastAsia="Times New Roman" w:hAnsi="Times New Roman" w:cs="Times New Roman"/>
                <w:b/>
              </w:rPr>
              <w:t>1</w:t>
            </w:r>
            <w:r w:rsidRPr="00A312C6">
              <w:rPr>
                <w:rFonts w:ascii="Times New Roman" w:eastAsia="Times New Roman" w:hAnsi="Times New Roman" w:cs="Times New Roman"/>
                <w:b/>
              </w:rPr>
              <w:t>5%:</w:t>
            </w:r>
          </w:p>
          <w:p w14:paraId="5C696700" w14:textId="7604D382" w:rsidR="00A74B74" w:rsidRPr="00A312C6" w:rsidRDefault="00A74B74" w:rsidP="00525654">
            <w:pPr>
              <w:spacing w:after="60"/>
              <w:rPr>
                <w:rFonts w:ascii="Times New Roman" w:eastAsia="Times New Roman" w:hAnsi="Times New Roman" w:cs="Times New Roman"/>
              </w:rPr>
            </w:pPr>
            <w:r w:rsidRPr="00A312C6">
              <w:rPr>
                <w:rFonts w:ascii="Times New Roman" w:eastAsia="Times New Roman" w:hAnsi="Times New Roman" w:cs="Times New Roman"/>
              </w:rPr>
              <w:t xml:space="preserve">Tilbyder skal tilby </w:t>
            </w:r>
            <w:r w:rsidR="00887262" w:rsidRPr="00A312C6">
              <w:rPr>
                <w:rFonts w:ascii="Times New Roman" w:eastAsia="Times New Roman" w:hAnsi="Times New Roman" w:cs="Times New Roman"/>
              </w:rPr>
              <w:t>3</w:t>
            </w:r>
            <w:r w:rsidR="006E2244" w:rsidRPr="00A312C6">
              <w:rPr>
                <w:rFonts w:ascii="Times New Roman" w:eastAsia="Times New Roman" w:hAnsi="Times New Roman" w:cs="Times New Roman"/>
              </w:rPr>
              <w:t xml:space="preserve"> til 4</w:t>
            </w:r>
            <w:r w:rsidR="00887262" w:rsidRPr="00A312C6">
              <w:rPr>
                <w:rFonts w:ascii="Times New Roman" w:eastAsia="Times New Roman" w:hAnsi="Times New Roman" w:cs="Times New Roman"/>
              </w:rPr>
              <w:t xml:space="preserve"> </w:t>
            </w:r>
            <w:r w:rsidR="00BC2E72" w:rsidRPr="00A312C6">
              <w:rPr>
                <w:rFonts w:ascii="Times New Roman" w:eastAsia="Times New Roman" w:hAnsi="Times New Roman" w:cs="Times New Roman"/>
              </w:rPr>
              <w:t xml:space="preserve">personer </w:t>
            </w:r>
            <w:r w:rsidRPr="00A312C6">
              <w:rPr>
                <w:rFonts w:ascii="Times New Roman" w:eastAsia="Times New Roman" w:hAnsi="Times New Roman" w:cs="Times New Roman"/>
              </w:rPr>
              <w:t xml:space="preserve">som ressurser for løpende kontakt med Oppdragsgiver under rammeavtalen. </w:t>
            </w:r>
            <w:r w:rsidR="00C26D2C" w:rsidRPr="00A312C6">
              <w:rPr>
                <w:rFonts w:ascii="Times New Roman" w:eastAsia="Times New Roman" w:hAnsi="Times New Roman" w:cs="Times New Roman"/>
              </w:rPr>
              <w:t xml:space="preserve">Disse </w:t>
            </w:r>
            <w:r w:rsidR="00887262" w:rsidRPr="00A312C6">
              <w:rPr>
                <w:rFonts w:ascii="Times New Roman" w:eastAsia="Times New Roman" w:hAnsi="Times New Roman" w:cs="Times New Roman"/>
              </w:rPr>
              <w:t>3</w:t>
            </w:r>
            <w:r w:rsidR="006E2244" w:rsidRPr="00A312C6">
              <w:rPr>
                <w:rFonts w:ascii="Times New Roman" w:eastAsia="Times New Roman" w:hAnsi="Times New Roman" w:cs="Times New Roman"/>
              </w:rPr>
              <w:t xml:space="preserve"> til 4</w:t>
            </w:r>
            <w:r w:rsidR="00C26D2C" w:rsidRPr="00A312C6">
              <w:rPr>
                <w:rFonts w:ascii="Times New Roman" w:eastAsia="Times New Roman" w:hAnsi="Times New Roman" w:cs="Times New Roman"/>
              </w:rPr>
              <w:t xml:space="preserve"> </w:t>
            </w:r>
            <w:r w:rsidR="00D341BF" w:rsidRPr="00A312C6">
              <w:rPr>
                <w:rFonts w:ascii="Times New Roman" w:eastAsia="Times New Roman" w:hAnsi="Times New Roman" w:cs="Times New Roman"/>
              </w:rPr>
              <w:t>personene</w:t>
            </w:r>
            <w:r w:rsidR="00C26D2C" w:rsidRPr="00A312C6">
              <w:rPr>
                <w:rFonts w:ascii="Times New Roman" w:eastAsia="Times New Roman" w:hAnsi="Times New Roman" w:cs="Times New Roman"/>
              </w:rPr>
              <w:t xml:space="preserve"> skal kunne utføre </w:t>
            </w:r>
            <w:r w:rsidR="00D341BF" w:rsidRPr="00A312C6">
              <w:rPr>
                <w:rFonts w:ascii="Times New Roman" w:eastAsia="Times New Roman" w:hAnsi="Times New Roman" w:cs="Times New Roman"/>
              </w:rPr>
              <w:t>følgende oppgaver som gruppe</w:t>
            </w:r>
            <w:r w:rsidR="00FD0282" w:rsidRPr="00A312C6">
              <w:rPr>
                <w:rFonts w:ascii="Times New Roman" w:eastAsia="Times New Roman" w:hAnsi="Times New Roman" w:cs="Times New Roman"/>
              </w:rPr>
              <w:t xml:space="preserve"> slik at en person kan ha flere roller.</w:t>
            </w:r>
          </w:p>
          <w:p w14:paraId="6F3DBDBB" w14:textId="744E8D29" w:rsidR="00A74B74" w:rsidRPr="00A312C6" w:rsidRDefault="00A74B74" w:rsidP="00AA44FC">
            <w:pPr>
              <w:pStyle w:val="Listeavsnitt"/>
              <w:numPr>
                <w:ilvl w:val="0"/>
                <w:numId w:val="3"/>
              </w:numPr>
              <w:spacing w:after="60"/>
              <w:rPr>
                <w:rFonts w:ascii="Times New Roman" w:eastAsia="Times New Roman" w:hAnsi="Times New Roman" w:cs="Times New Roman"/>
              </w:rPr>
            </w:pPr>
            <w:r w:rsidRPr="00A312C6">
              <w:rPr>
                <w:rFonts w:ascii="Times New Roman" w:eastAsia="Times New Roman" w:hAnsi="Times New Roman" w:cs="Times New Roman"/>
              </w:rPr>
              <w:t>1 person for hovedansvar/kontaktperson som bistår med administrasjon, koordinering, prisestimat,</w:t>
            </w:r>
            <w:r w:rsidR="00A92CA0" w:rsidRPr="00A312C6">
              <w:rPr>
                <w:rFonts w:ascii="Times New Roman" w:eastAsia="Times New Roman" w:hAnsi="Times New Roman" w:cs="Times New Roman"/>
              </w:rPr>
              <w:t xml:space="preserve"> og</w:t>
            </w:r>
            <w:r w:rsidRPr="00A312C6">
              <w:rPr>
                <w:rFonts w:ascii="Times New Roman" w:eastAsia="Times New Roman" w:hAnsi="Times New Roman" w:cs="Times New Roman"/>
              </w:rPr>
              <w:t xml:space="preserve"> bestilling.</w:t>
            </w:r>
            <w:r w:rsidR="00E95E35" w:rsidRPr="00A312C6">
              <w:rPr>
                <w:rFonts w:ascii="Times New Roman" w:eastAsia="Times New Roman" w:hAnsi="Times New Roman" w:cs="Times New Roman"/>
              </w:rPr>
              <w:br/>
            </w:r>
          </w:p>
          <w:p w14:paraId="0D36CB06" w14:textId="6CD82015" w:rsidR="00D341BF" w:rsidRPr="00A312C6" w:rsidRDefault="001136E2" w:rsidP="00AA44FC">
            <w:pPr>
              <w:pStyle w:val="Listeavsnitt"/>
              <w:numPr>
                <w:ilvl w:val="0"/>
                <w:numId w:val="3"/>
              </w:numPr>
              <w:spacing w:after="60"/>
              <w:rPr>
                <w:rFonts w:ascii="Times New Roman" w:eastAsia="Times New Roman" w:hAnsi="Times New Roman" w:cs="Times New Roman"/>
              </w:rPr>
            </w:pPr>
            <w:r w:rsidRPr="00A312C6">
              <w:rPr>
                <w:rFonts w:ascii="Times New Roman" w:eastAsia="Times New Roman" w:hAnsi="Times New Roman" w:cs="Times New Roman"/>
              </w:rPr>
              <w:t>1 person som kan bistå med forenklet konsulentbistand og prosjektering av</w:t>
            </w:r>
            <w:r w:rsidR="00EF48A8" w:rsidRPr="00A312C6">
              <w:rPr>
                <w:rFonts w:ascii="Times New Roman" w:eastAsia="Times New Roman" w:hAnsi="Times New Roman" w:cs="Times New Roman"/>
              </w:rPr>
              <w:t xml:space="preserve"> varme</w:t>
            </w:r>
            <w:r w:rsidR="00C776D8" w:rsidRPr="00A312C6">
              <w:rPr>
                <w:rFonts w:ascii="Times New Roman" w:eastAsia="Times New Roman" w:hAnsi="Times New Roman" w:cs="Times New Roman"/>
              </w:rPr>
              <w:t>-, rør- og sanitær</w:t>
            </w:r>
            <w:r w:rsidR="00EF48A8" w:rsidRPr="00A312C6">
              <w:rPr>
                <w:rFonts w:ascii="Times New Roman" w:eastAsia="Times New Roman" w:hAnsi="Times New Roman" w:cs="Times New Roman"/>
              </w:rPr>
              <w:t>anlegg</w:t>
            </w:r>
            <w:r w:rsidRPr="00A312C6">
              <w:rPr>
                <w:rFonts w:ascii="Times New Roman" w:eastAsia="Times New Roman" w:hAnsi="Times New Roman" w:cs="Times New Roman"/>
              </w:rPr>
              <w:t>.</w:t>
            </w:r>
            <w:r w:rsidR="00EF48A8" w:rsidRPr="00A312C6">
              <w:rPr>
                <w:rFonts w:ascii="Times New Roman" w:eastAsia="Times New Roman" w:hAnsi="Times New Roman" w:cs="Times New Roman"/>
              </w:rPr>
              <w:t xml:space="preserve"> (</w:t>
            </w:r>
            <w:r w:rsidR="00F83A34" w:rsidRPr="00A312C6">
              <w:rPr>
                <w:rFonts w:ascii="Times New Roman" w:eastAsia="Times New Roman" w:hAnsi="Times New Roman" w:cs="Times New Roman"/>
              </w:rPr>
              <w:t>D</w:t>
            </w:r>
            <w:r w:rsidR="00EF48A8" w:rsidRPr="00A312C6">
              <w:rPr>
                <w:rFonts w:ascii="Times New Roman" w:eastAsia="Times New Roman" w:hAnsi="Times New Roman" w:cs="Times New Roman"/>
              </w:rPr>
              <w:t xml:space="preserve">enne personen kan gjerne være </w:t>
            </w:r>
            <w:r w:rsidR="00F83A34" w:rsidRPr="00A312C6">
              <w:rPr>
                <w:rFonts w:ascii="Times New Roman" w:eastAsia="Times New Roman" w:hAnsi="Times New Roman" w:cs="Times New Roman"/>
              </w:rPr>
              <w:t>samme person som hovedansvar/kontaktperson slik at det kun tilbys 3 personer hvis personen har kapasitet og kompetanse til begge oppgaver</w:t>
            </w:r>
            <w:r w:rsidR="00EF48A8" w:rsidRPr="00A312C6">
              <w:rPr>
                <w:rFonts w:ascii="Times New Roman" w:eastAsia="Times New Roman" w:hAnsi="Times New Roman" w:cs="Times New Roman"/>
              </w:rPr>
              <w:t>)</w:t>
            </w:r>
            <w:r w:rsidR="00E95E35" w:rsidRPr="00A312C6">
              <w:rPr>
                <w:rFonts w:ascii="Times New Roman" w:eastAsia="Times New Roman" w:hAnsi="Times New Roman" w:cs="Times New Roman"/>
              </w:rPr>
              <w:br/>
            </w:r>
          </w:p>
          <w:p w14:paraId="42AA54D1" w14:textId="39B53597" w:rsidR="00B21857" w:rsidRPr="00A312C6" w:rsidRDefault="00D14A6C" w:rsidP="000953D6">
            <w:pPr>
              <w:pStyle w:val="Listeavsnitt"/>
              <w:numPr>
                <w:ilvl w:val="0"/>
                <w:numId w:val="3"/>
              </w:numPr>
              <w:spacing w:after="60"/>
              <w:rPr>
                <w:rFonts w:ascii="Times New Roman" w:eastAsia="Times New Roman" w:hAnsi="Times New Roman" w:cs="Times New Roman"/>
              </w:rPr>
            </w:pPr>
            <w:r w:rsidRPr="00A312C6">
              <w:rPr>
                <w:rFonts w:ascii="Times New Roman" w:eastAsia="Times New Roman" w:hAnsi="Times New Roman" w:cs="Times New Roman"/>
              </w:rPr>
              <w:t>1 rørlegger med fagbrev som har god kjennskap til nyetablering,</w:t>
            </w:r>
            <w:r w:rsidR="00D73A10" w:rsidRPr="00A312C6">
              <w:rPr>
                <w:rFonts w:ascii="Times New Roman" w:eastAsia="Times New Roman" w:hAnsi="Times New Roman" w:cs="Times New Roman"/>
              </w:rPr>
              <w:t xml:space="preserve"> renovering</w:t>
            </w:r>
            <w:r w:rsidR="00344354" w:rsidRPr="00A312C6">
              <w:rPr>
                <w:rFonts w:ascii="Times New Roman" w:eastAsia="Times New Roman" w:hAnsi="Times New Roman" w:cs="Times New Roman"/>
              </w:rPr>
              <w:t>/ vedlikehold</w:t>
            </w:r>
            <w:r w:rsidR="00AC735D" w:rsidRPr="00A312C6">
              <w:rPr>
                <w:rFonts w:ascii="Times New Roman" w:eastAsia="Times New Roman" w:hAnsi="Times New Roman" w:cs="Times New Roman"/>
              </w:rPr>
              <w:t>, service</w:t>
            </w:r>
            <w:r w:rsidR="00D73A10" w:rsidRPr="00A312C6">
              <w:rPr>
                <w:rFonts w:ascii="Times New Roman" w:eastAsia="Times New Roman" w:hAnsi="Times New Roman" w:cs="Times New Roman"/>
              </w:rPr>
              <w:t xml:space="preserve"> og </w:t>
            </w:r>
            <w:r w:rsidR="00FB6D06" w:rsidRPr="00A312C6">
              <w:rPr>
                <w:rFonts w:ascii="Times New Roman" w:eastAsia="Times New Roman" w:hAnsi="Times New Roman" w:cs="Times New Roman"/>
              </w:rPr>
              <w:t>demontering av</w:t>
            </w:r>
            <w:r w:rsidRPr="00A312C6">
              <w:rPr>
                <w:rFonts w:ascii="Times New Roman" w:eastAsia="Times New Roman" w:hAnsi="Times New Roman" w:cs="Times New Roman"/>
              </w:rPr>
              <w:t xml:space="preserve"> </w:t>
            </w:r>
            <w:r w:rsidR="00D83139" w:rsidRPr="00A312C6">
              <w:rPr>
                <w:rFonts w:ascii="Times New Roman" w:eastAsia="Times New Roman" w:hAnsi="Times New Roman" w:cs="Times New Roman"/>
              </w:rPr>
              <w:t>sanitær</w:t>
            </w:r>
            <w:r w:rsidR="00AC735D" w:rsidRPr="00A312C6">
              <w:rPr>
                <w:rFonts w:ascii="Times New Roman" w:eastAsia="Times New Roman" w:hAnsi="Times New Roman" w:cs="Times New Roman"/>
              </w:rPr>
              <w:t xml:space="preserve">anlegg/ </w:t>
            </w:r>
            <w:r w:rsidR="00D83139" w:rsidRPr="00A312C6">
              <w:rPr>
                <w:rFonts w:ascii="Times New Roman" w:eastAsia="Times New Roman" w:hAnsi="Times New Roman" w:cs="Times New Roman"/>
              </w:rPr>
              <w:t xml:space="preserve">arbeid som </w:t>
            </w:r>
            <w:r w:rsidR="00D73A10" w:rsidRPr="00A312C6">
              <w:rPr>
                <w:rFonts w:ascii="Times New Roman" w:eastAsia="Times New Roman" w:hAnsi="Times New Roman" w:cs="Times New Roman"/>
              </w:rPr>
              <w:t>installasjon</w:t>
            </w:r>
            <w:r w:rsidR="00D83139" w:rsidRPr="00A312C6">
              <w:rPr>
                <w:rFonts w:ascii="Times New Roman" w:eastAsia="Times New Roman" w:hAnsi="Times New Roman" w:cs="Times New Roman"/>
              </w:rPr>
              <w:t xml:space="preserve"> av vask,</w:t>
            </w:r>
            <w:r w:rsidR="00A95919" w:rsidRPr="00A312C6">
              <w:rPr>
                <w:rFonts w:ascii="Times New Roman" w:eastAsia="Times New Roman" w:hAnsi="Times New Roman" w:cs="Times New Roman"/>
              </w:rPr>
              <w:t xml:space="preserve"> hvitevarer</w:t>
            </w:r>
            <w:r w:rsidR="009132D8" w:rsidRPr="00A312C6">
              <w:rPr>
                <w:rFonts w:ascii="Times New Roman" w:eastAsia="Times New Roman" w:hAnsi="Times New Roman" w:cs="Times New Roman"/>
              </w:rPr>
              <w:t>, brunevarer,</w:t>
            </w:r>
            <w:r w:rsidR="00D83139" w:rsidRPr="00A312C6">
              <w:rPr>
                <w:rFonts w:ascii="Times New Roman" w:eastAsia="Times New Roman" w:hAnsi="Times New Roman" w:cs="Times New Roman"/>
              </w:rPr>
              <w:t xml:space="preserve"> dusj, </w:t>
            </w:r>
            <w:r w:rsidR="009132D8" w:rsidRPr="00A312C6">
              <w:rPr>
                <w:rFonts w:ascii="Times New Roman" w:eastAsia="Times New Roman" w:hAnsi="Times New Roman" w:cs="Times New Roman"/>
              </w:rPr>
              <w:t xml:space="preserve">toalett, </w:t>
            </w:r>
            <w:r w:rsidR="00D73A10" w:rsidRPr="00A312C6">
              <w:rPr>
                <w:rFonts w:ascii="Times New Roman" w:eastAsia="Times New Roman" w:hAnsi="Times New Roman" w:cs="Times New Roman"/>
              </w:rPr>
              <w:t xml:space="preserve">vann og avløpsrør i bygg </w:t>
            </w:r>
            <w:r w:rsidR="00FB6D06" w:rsidRPr="00A312C6">
              <w:rPr>
                <w:rFonts w:ascii="Times New Roman" w:eastAsia="Times New Roman" w:hAnsi="Times New Roman" w:cs="Times New Roman"/>
              </w:rPr>
              <w:t>og diverse annet arbeid innen rør og sanitærteknikk</w:t>
            </w:r>
            <w:r w:rsidR="00A95919" w:rsidRPr="00A312C6">
              <w:rPr>
                <w:rFonts w:ascii="Times New Roman" w:eastAsia="Times New Roman" w:hAnsi="Times New Roman" w:cs="Times New Roman"/>
              </w:rPr>
              <w:t>.</w:t>
            </w:r>
            <w:r w:rsidR="00A312C6" w:rsidRPr="00A312C6">
              <w:rPr>
                <w:rFonts w:ascii="Times New Roman" w:eastAsia="Times New Roman" w:hAnsi="Times New Roman" w:cs="Times New Roman"/>
              </w:rPr>
              <w:br/>
            </w:r>
          </w:p>
          <w:p w14:paraId="2CFD141E" w14:textId="27045A5C" w:rsidR="00E95E35" w:rsidRPr="00A312C6" w:rsidRDefault="00FB6D06" w:rsidP="00EE76F8">
            <w:pPr>
              <w:pStyle w:val="Listeavsnitt"/>
              <w:numPr>
                <w:ilvl w:val="0"/>
                <w:numId w:val="3"/>
              </w:numPr>
              <w:spacing w:after="60"/>
              <w:rPr>
                <w:rFonts w:ascii="Times New Roman" w:eastAsia="Times New Roman" w:hAnsi="Times New Roman" w:cs="Times New Roman"/>
              </w:rPr>
            </w:pPr>
            <w:r w:rsidRPr="00A312C6">
              <w:rPr>
                <w:rFonts w:ascii="Times New Roman" w:eastAsia="Times New Roman" w:hAnsi="Times New Roman" w:cs="Times New Roman"/>
              </w:rPr>
              <w:t>1 rørlegger</w:t>
            </w:r>
            <w:r w:rsidR="00E3195E" w:rsidRPr="00A312C6">
              <w:rPr>
                <w:rFonts w:ascii="Times New Roman" w:eastAsia="Times New Roman" w:hAnsi="Times New Roman" w:cs="Times New Roman"/>
              </w:rPr>
              <w:t>/ kulde- og varmepumpetekniker</w:t>
            </w:r>
            <w:r w:rsidR="003927D5" w:rsidRPr="00A312C6">
              <w:rPr>
                <w:rFonts w:ascii="Times New Roman" w:eastAsia="Times New Roman" w:hAnsi="Times New Roman" w:cs="Times New Roman"/>
              </w:rPr>
              <w:t xml:space="preserve"> </w:t>
            </w:r>
            <w:r w:rsidRPr="00A312C6">
              <w:rPr>
                <w:rFonts w:ascii="Times New Roman" w:eastAsia="Times New Roman" w:hAnsi="Times New Roman" w:cs="Times New Roman"/>
              </w:rPr>
              <w:t xml:space="preserve">med </w:t>
            </w:r>
            <w:r w:rsidR="003927D5" w:rsidRPr="00A312C6">
              <w:rPr>
                <w:rFonts w:ascii="Times New Roman" w:eastAsia="Times New Roman" w:hAnsi="Times New Roman" w:cs="Times New Roman"/>
              </w:rPr>
              <w:t xml:space="preserve">relevant </w:t>
            </w:r>
            <w:r w:rsidRPr="00A312C6">
              <w:rPr>
                <w:rFonts w:ascii="Times New Roman" w:eastAsia="Times New Roman" w:hAnsi="Times New Roman" w:cs="Times New Roman"/>
              </w:rPr>
              <w:t xml:space="preserve">fagbrev som har god kjennskap til nyetablering, </w:t>
            </w:r>
            <w:r w:rsidR="006E2244" w:rsidRPr="00A312C6">
              <w:rPr>
                <w:rFonts w:ascii="Times New Roman" w:eastAsia="Times New Roman" w:hAnsi="Times New Roman" w:cs="Times New Roman"/>
              </w:rPr>
              <w:t>vedlikehold, service</w:t>
            </w:r>
            <w:r w:rsidRPr="00A312C6">
              <w:rPr>
                <w:rFonts w:ascii="Times New Roman" w:eastAsia="Times New Roman" w:hAnsi="Times New Roman" w:cs="Times New Roman"/>
              </w:rPr>
              <w:t xml:space="preserve"> og demontering av varmeanlegg </w:t>
            </w:r>
            <w:r w:rsidR="003927D5" w:rsidRPr="00A312C6">
              <w:rPr>
                <w:rFonts w:ascii="Times New Roman" w:eastAsia="Times New Roman" w:hAnsi="Times New Roman" w:cs="Times New Roman"/>
              </w:rPr>
              <w:t xml:space="preserve">slik som El-kjeler, radiatorer, varmepumper, osv. </w:t>
            </w:r>
            <w:r w:rsidR="00A312C6" w:rsidRPr="00A312C6">
              <w:rPr>
                <w:rFonts w:ascii="Times New Roman" w:eastAsia="Times New Roman" w:hAnsi="Times New Roman" w:cs="Times New Roman"/>
              </w:rPr>
              <w:t xml:space="preserve">med </w:t>
            </w:r>
            <w:r w:rsidR="00A312C6" w:rsidRPr="00A312C6">
              <w:rPr>
                <w:rFonts w:ascii="Times New Roman" w:eastAsia="Times New Roman" w:hAnsi="Times New Roman" w:cs="Times New Roman"/>
              </w:rPr>
              <w:lastRenderedPageBreak/>
              <w:t>tilhørende rørnett.</w:t>
            </w:r>
            <w:r w:rsidR="003927D5" w:rsidRPr="00A312C6">
              <w:rPr>
                <w:rFonts w:ascii="Times New Roman" w:eastAsia="Times New Roman" w:hAnsi="Times New Roman" w:cs="Times New Roman"/>
              </w:rPr>
              <w:br/>
            </w:r>
          </w:p>
          <w:p w14:paraId="52A1656F" w14:textId="6DF0E0A5" w:rsidR="00A74B74" w:rsidRPr="00A312C6" w:rsidRDefault="00A74B74" w:rsidP="00525654">
            <w:pPr>
              <w:spacing w:after="60"/>
              <w:rPr>
                <w:rFonts w:ascii="Times New Roman" w:eastAsia="Times New Roman" w:hAnsi="Times New Roman" w:cs="Times New Roman"/>
              </w:rPr>
            </w:pPr>
            <w:r w:rsidRPr="00A312C6">
              <w:rPr>
                <w:rFonts w:ascii="Times New Roman" w:eastAsia="Times New Roman" w:hAnsi="Times New Roman" w:cs="Times New Roman"/>
              </w:rPr>
              <w:t>Tilbyder skal således presentere CV’er for det tilbudte personell.</w:t>
            </w:r>
            <w:r w:rsidR="00FD0282" w:rsidRPr="00A312C6">
              <w:rPr>
                <w:rFonts w:ascii="Times New Roman" w:eastAsia="Times New Roman" w:hAnsi="Times New Roman" w:cs="Times New Roman"/>
              </w:rPr>
              <w:t xml:space="preserve"> Det er ønskelig at det nevnes hvilke oppgaver vedkomne er tiltenkt til å utføre basert på listen over.</w:t>
            </w:r>
          </w:p>
          <w:p w14:paraId="14BD2586" w14:textId="77777777" w:rsidR="00A74B74" w:rsidRPr="00A312C6" w:rsidRDefault="00A74B74" w:rsidP="00525654">
            <w:pPr>
              <w:spacing w:after="60"/>
              <w:rPr>
                <w:rFonts w:ascii="Times New Roman" w:eastAsia="Times New Roman" w:hAnsi="Times New Roman" w:cs="Times New Roman"/>
              </w:rPr>
            </w:pPr>
            <w:r w:rsidRPr="00A312C6">
              <w:rPr>
                <w:rFonts w:ascii="Times New Roman" w:eastAsia="Times New Roman" w:hAnsi="Times New Roman" w:cs="Times New Roman"/>
              </w:rPr>
              <w:t>Tilbydere vil være forpliktet til å benytte de tilbudte personene dersom Oppdragsgiver krever dette.</w:t>
            </w:r>
          </w:p>
          <w:p w14:paraId="3755431F" w14:textId="77777777" w:rsidR="00A74B74" w:rsidRPr="00A312C6" w:rsidRDefault="00A74B74" w:rsidP="00525654">
            <w:pPr>
              <w:spacing w:after="60"/>
              <w:rPr>
                <w:rFonts w:ascii="Times New Roman" w:eastAsia="Times New Roman" w:hAnsi="Times New Roman" w:cs="Times New Roman"/>
              </w:rPr>
            </w:pPr>
            <w:r w:rsidRPr="00A312C6">
              <w:rPr>
                <w:rFonts w:ascii="Times New Roman" w:eastAsia="Times New Roman" w:hAnsi="Times New Roman" w:cs="Times New Roman"/>
              </w:rPr>
              <w:t>Det tilbudte teamet vil bli evaluert på en konkret helhetsvurdering basert på følgende:</w:t>
            </w:r>
          </w:p>
          <w:p w14:paraId="5CFCD400" w14:textId="77777777" w:rsidR="00A74B74" w:rsidRPr="00A312C6" w:rsidRDefault="00A74B74" w:rsidP="00525654">
            <w:pPr>
              <w:spacing w:after="60"/>
              <w:rPr>
                <w:rFonts w:ascii="Times New Roman" w:eastAsia="Times New Roman" w:hAnsi="Times New Roman" w:cs="Times New Roman"/>
              </w:rPr>
            </w:pPr>
            <w:r w:rsidRPr="00A312C6">
              <w:rPr>
                <w:rFonts w:ascii="Times New Roman" w:eastAsia="Times New Roman" w:hAnsi="Times New Roman" w:cs="Times New Roman"/>
              </w:rPr>
              <w:t>- Samlet relevant formell kompetanse</w:t>
            </w:r>
          </w:p>
          <w:p w14:paraId="6A5DF8BC" w14:textId="4CE6F9A0" w:rsidR="00A74B74" w:rsidRPr="00A312C6" w:rsidRDefault="00A74B74" w:rsidP="00525654">
            <w:pPr>
              <w:spacing w:after="60"/>
              <w:rPr>
                <w:rFonts w:ascii="Times New Roman" w:eastAsia="Times New Roman" w:hAnsi="Times New Roman" w:cs="Times New Roman"/>
              </w:rPr>
            </w:pPr>
            <w:r w:rsidRPr="00A312C6">
              <w:rPr>
                <w:rFonts w:ascii="Times New Roman" w:eastAsia="Times New Roman" w:hAnsi="Times New Roman" w:cs="Times New Roman"/>
              </w:rPr>
              <w:t>- Samlet relevant erfaring</w:t>
            </w:r>
          </w:p>
          <w:p w14:paraId="1570FE36" w14:textId="77777777" w:rsidR="00A74B74" w:rsidRPr="00A312C6" w:rsidRDefault="00A74B74" w:rsidP="00525654">
            <w:pPr>
              <w:ind w:left="360"/>
              <w:rPr>
                <w:rFonts w:ascii="Times New Roman" w:hAnsi="Times New Roman" w:cs="Times New Roman"/>
              </w:rPr>
            </w:pPr>
          </w:p>
        </w:tc>
      </w:tr>
      <w:tr w:rsidR="005B2D2D" w14:paraId="14C41751" w14:textId="77777777" w:rsidTr="005B2D2D">
        <w:trPr>
          <w:trHeight w:val="2376"/>
        </w:trPr>
        <w:tc>
          <w:tcPr>
            <w:tcW w:w="1129" w:type="dxa"/>
            <w:vMerge/>
          </w:tcPr>
          <w:p w14:paraId="576326AA" w14:textId="77777777" w:rsidR="005B2D2D" w:rsidRPr="00DA07BC" w:rsidRDefault="005B2D2D" w:rsidP="00525654">
            <w:pPr>
              <w:rPr>
                <w:rFonts w:ascii="Times New Roman" w:hAnsi="Times New Roman" w:cs="Times New Roman"/>
                <w:b/>
                <w:highlight w:val="yellow"/>
              </w:rPr>
            </w:pPr>
          </w:p>
        </w:tc>
        <w:tc>
          <w:tcPr>
            <w:tcW w:w="709" w:type="dxa"/>
          </w:tcPr>
          <w:p w14:paraId="11CF1A1B" w14:textId="1F03A9D2" w:rsidR="005B2D2D" w:rsidRPr="00496E3D" w:rsidRDefault="005B2D2D" w:rsidP="00525654">
            <w:pPr>
              <w:jc w:val="center"/>
              <w:rPr>
                <w:rFonts w:ascii="Times New Roman" w:hAnsi="Times New Roman" w:cs="Times New Roman"/>
                <w:b/>
              </w:rPr>
            </w:pPr>
            <w:r>
              <w:rPr>
                <w:rFonts w:ascii="Times New Roman" w:hAnsi="Times New Roman" w:cs="Times New Roman"/>
                <w:b/>
              </w:rPr>
              <w:t>5</w:t>
            </w:r>
            <w:r w:rsidRPr="00496E3D">
              <w:rPr>
                <w:rFonts w:ascii="Times New Roman" w:hAnsi="Times New Roman" w:cs="Times New Roman"/>
                <w:b/>
              </w:rPr>
              <w:t xml:space="preserve"> %</w:t>
            </w:r>
          </w:p>
        </w:tc>
        <w:tc>
          <w:tcPr>
            <w:tcW w:w="3402" w:type="dxa"/>
          </w:tcPr>
          <w:p w14:paraId="2AE7CBC2" w14:textId="4C1E996A" w:rsidR="005B2D2D" w:rsidRPr="00A74B74" w:rsidRDefault="005B2D2D" w:rsidP="00A74B74">
            <w:pPr>
              <w:spacing w:after="60"/>
              <w:rPr>
                <w:rFonts w:ascii="Times New Roman" w:eastAsia="Times New Roman" w:hAnsi="Times New Roman" w:cs="Times New Roman"/>
              </w:rPr>
            </w:pPr>
            <w:r w:rsidRPr="00A74B74">
              <w:rPr>
                <w:rFonts w:ascii="Times New Roman" w:eastAsia="Times New Roman" w:hAnsi="Times New Roman" w:cs="Times New Roman"/>
                <w:b/>
              </w:rPr>
              <w:t>Kvalitet 5%:</w:t>
            </w:r>
            <w:r w:rsidRPr="00A74B74">
              <w:rPr>
                <w:rFonts w:ascii="Times New Roman" w:eastAsia="Times New Roman" w:hAnsi="Times New Roman" w:cs="Times New Roman"/>
              </w:rPr>
              <w:t xml:space="preserve"> blir vurdert ut ifra den samlede kvaliteten som tilbys i tilbudet. </w:t>
            </w:r>
          </w:p>
          <w:tbl>
            <w:tblPr>
              <w:tblW w:w="0" w:type="auto"/>
              <w:tblBorders>
                <w:top w:val="nil"/>
                <w:left w:val="nil"/>
                <w:bottom w:val="nil"/>
                <w:right w:val="nil"/>
              </w:tblBorders>
              <w:tblLayout w:type="fixed"/>
              <w:tblLook w:val="0000" w:firstRow="0" w:lastRow="0" w:firstColumn="0" w:lastColumn="0" w:noHBand="0" w:noVBand="0"/>
            </w:tblPr>
            <w:tblGrid>
              <w:gridCol w:w="3487"/>
            </w:tblGrid>
            <w:tr w:rsidR="005B2D2D" w:rsidRPr="00A74B74" w14:paraId="243A99CF" w14:textId="77777777" w:rsidTr="0048214F">
              <w:trPr>
                <w:trHeight w:val="619"/>
              </w:trPr>
              <w:tc>
                <w:tcPr>
                  <w:tcW w:w="3487" w:type="dxa"/>
                </w:tcPr>
                <w:p w14:paraId="19808EB2" w14:textId="6D413E86" w:rsidR="005B2D2D" w:rsidRPr="00A74B74" w:rsidRDefault="005B2D2D" w:rsidP="00A74B74">
                  <w:pPr>
                    <w:spacing w:after="60" w:line="240" w:lineRule="auto"/>
                    <w:rPr>
                      <w:rFonts w:ascii="Times New Roman" w:eastAsia="Times New Roman" w:hAnsi="Times New Roman" w:cs="Times New Roman"/>
                    </w:rPr>
                  </w:pPr>
                  <w:r w:rsidRPr="00A74B74">
                    <w:rPr>
                      <w:rFonts w:ascii="Times New Roman" w:eastAsia="Times New Roman" w:hAnsi="Times New Roman" w:cs="Times New Roman"/>
                    </w:rPr>
                    <w:t xml:space="preserve">Dette kan være hva bedriften </w:t>
                  </w:r>
                  <w:r w:rsidR="00F10F55">
                    <w:rPr>
                      <w:rFonts w:ascii="Times New Roman" w:eastAsia="Times New Roman" w:hAnsi="Times New Roman" w:cs="Times New Roman"/>
                    </w:rPr>
                    <w:br/>
                  </w:r>
                  <w:r w:rsidRPr="00A74B74">
                    <w:rPr>
                      <w:rFonts w:ascii="Times New Roman" w:eastAsia="Times New Roman" w:hAnsi="Times New Roman" w:cs="Times New Roman"/>
                    </w:rPr>
                    <w:t>(lokal hoved bedrift) har av relevante godkjenninger, lisenser, sertifiseringer mm.</w:t>
                  </w:r>
                </w:p>
                <w:p w14:paraId="35DAC169" w14:textId="0E7B51A2" w:rsidR="005B2D2D" w:rsidRPr="00A74B74" w:rsidRDefault="005B2D2D" w:rsidP="00A74B74">
                  <w:pPr>
                    <w:spacing w:after="60" w:line="240" w:lineRule="auto"/>
                    <w:rPr>
                      <w:rFonts w:ascii="Times New Roman" w:eastAsia="Times New Roman" w:hAnsi="Times New Roman" w:cs="Times New Roman"/>
                    </w:rPr>
                  </w:pPr>
                </w:p>
              </w:tc>
            </w:tr>
          </w:tbl>
          <w:p w14:paraId="51294930" w14:textId="77777777" w:rsidR="005B2D2D" w:rsidRPr="00A74B74" w:rsidRDefault="005B2D2D" w:rsidP="00525654">
            <w:pPr>
              <w:spacing w:after="60"/>
              <w:rPr>
                <w:rFonts w:ascii="Times New Roman" w:eastAsia="Times New Roman" w:hAnsi="Times New Roman" w:cs="Times New Roman"/>
                <w:b/>
              </w:rPr>
            </w:pPr>
          </w:p>
        </w:tc>
        <w:tc>
          <w:tcPr>
            <w:tcW w:w="3820" w:type="dxa"/>
          </w:tcPr>
          <w:p w14:paraId="234E094B" w14:textId="06E730BE" w:rsidR="005B2D2D" w:rsidRPr="00A74B74" w:rsidRDefault="005B2D2D" w:rsidP="00A74B74">
            <w:pPr>
              <w:spacing w:after="60"/>
              <w:rPr>
                <w:rFonts w:ascii="Times New Roman" w:eastAsia="Times New Roman" w:hAnsi="Times New Roman" w:cs="Times New Roman"/>
              </w:rPr>
            </w:pPr>
            <w:bookmarkStart w:id="41" w:name="_Hlk200974323"/>
            <w:r w:rsidRPr="00A74B74">
              <w:rPr>
                <w:rFonts w:ascii="Times New Roman" w:eastAsia="Times New Roman" w:hAnsi="Times New Roman" w:cs="Times New Roman"/>
                <w:b/>
              </w:rPr>
              <w:t xml:space="preserve">Kvalitet </w:t>
            </w:r>
            <w:bookmarkEnd w:id="41"/>
            <w:r w:rsidRPr="00A74B74">
              <w:rPr>
                <w:rFonts w:ascii="Times New Roman" w:eastAsia="Times New Roman" w:hAnsi="Times New Roman" w:cs="Times New Roman"/>
                <w:b/>
              </w:rPr>
              <w:t>5%:</w:t>
            </w:r>
            <w:r w:rsidRPr="00A74B74">
              <w:rPr>
                <w:rFonts w:ascii="Times New Roman" w:eastAsia="Times New Roman" w:hAnsi="Times New Roman" w:cs="Times New Roman"/>
              </w:rPr>
              <w:t xml:space="preserve"> blir vurdert ut </w:t>
            </w:r>
            <w:r w:rsidR="00427D44" w:rsidRPr="00A74B74">
              <w:rPr>
                <w:rFonts w:ascii="Times New Roman" w:eastAsia="Times New Roman" w:hAnsi="Times New Roman" w:cs="Times New Roman"/>
              </w:rPr>
              <w:t>ifra</w:t>
            </w:r>
            <w:r w:rsidRPr="00A74B74">
              <w:rPr>
                <w:rFonts w:ascii="Times New Roman" w:eastAsia="Times New Roman" w:hAnsi="Times New Roman" w:cs="Times New Roman"/>
              </w:rPr>
              <w:t xml:space="preserve"> den samlede kvaliteten som tilbys i tilbudet. Kort tekst på maks 2</w:t>
            </w:r>
            <w:r>
              <w:rPr>
                <w:rFonts w:ascii="Times New Roman" w:eastAsia="Times New Roman" w:hAnsi="Times New Roman" w:cs="Times New Roman"/>
              </w:rPr>
              <w:t>,</w:t>
            </w:r>
            <w:r>
              <w:rPr>
                <w:rFonts w:ascii="Times New Roman" w:eastAsia="Times New Roman" w:hAnsi="Times New Roman" w:cs="Times New Roman"/>
              </w:rPr>
              <w:br/>
            </w:r>
            <w:r w:rsidRPr="00A74B74">
              <w:rPr>
                <w:rFonts w:ascii="Times New Roman" w:eastAsia="Times New Roman" w:hAnsi="Times New Roman" w:cs="Times New Roman"/>
              </w:rPr>
              <w:t>A4 sider.</w:t>
            </w:r>
          </w:p>
          <w:tbl>
            <w:tblPr>
              <w:tblW w:w="0" w:type="auto"/>
              <w:tblBorders>
                <w:top w:val="nil"/>
                <w:left w:val="nil"/>
                <w:bottom w:val="nil"/>
                <w:right w:val="nil"/>
              </w:tblBorders>
              <w:tblLayout w:type="fixed"/>
              <w:tblLook w:val="0000" w:firstRow="0" w:lastRow="0" w:firstColumn="0" w:lastColumn="0" w:noHBand="0" w:noVBand="0"/>
            </w:tblPr>
            <w:tblGrid>
              <w:gridCol w:w="3487"/>
            </w:tblGrid>
            <w:tr w:rsidR="005B2D2D" w:rsidRPr="00A74B74" w14:paraId="7229CEED" w14:textId="77777777" w:rsidTr="0048214F">
              <w:trPr>
                <w:trHeight w:val="619"/>
              </w:trPr>
              <w:tc>
                <w:tcPr>
                  <w:tcW w:w="3487" w:type="dxa"/>
                </w:tcPr>
                <w:p w14:paraId="355B9B68" w14:textId="5B1F21B0" w:rsidR="005B2D2D" w:rsidRDefault="005B2D2D" w:rsidP="005B2D2D">
                  <w:pPr>
                    <w:spacing w:after="60" w:line="240" w:lineRule="auto"/>
                    <w:rPr>
                      <w:rFonts w:ascii="Times New Roman" w:eastAsia="Times New Roman" w:hAnsi="Times New Roman" w:cs="Times New Roman"/>
                    </w:rPr>
                  </w:pPr>
                  <w:r w:rsidRPr="00A74B74">
                    <w:rPr>
                      <w:rFonts w:ascii="Times New Roman" w:eastAsia="Times New Roman" w:hAnsi="Times New Roman" w:cs="Times New Roman"/>
                    </w:rPr>
                    <w:t xml:space="preserve">Dette kan være hva bedriften </w:t>
                  </w:r>
                  <w:r w:rsidR="00F10F55">
                    <w:rPr>
                      <w:rFonts w:ascii="Times New Roman" w:eastAsia="Times New Roman" w:hAnsi="Times New Roman" w:cs="Times New Roman"/>
                    </w:rPr>
                    <w:br/>
                  </w:r>
                  <w:r w:rsidRPr="00A74B74">
                    <w:rPr>
                      <w:rFonts w:ascii="Times New Roman" w:eastAsia="Times New Roman" w:hAnsi="Times New Roman" w:cs="Times New Roman"/>
                    </w:rPr>
                    <w:t>(lokal hoved bedrift) har av relevante godkjenninger, lisenser, sertifiseringer</w:t>
                  </w:r>
                  <w:r>
                    <w:rPr>
                      <w:rFonts w:ascii="Times New Roman" w:eastAsia="Times New Roman" w:hAnsi="Times New Roman" w:cs="Times New Roman"/>
                    </w:rPr>
                    <w:t>, total kompetanse i bedriften,</w:t>
                  </w:r>
                  <w:r w:rsidRPr="00A74B74">
                    <w:rPr>
                      <w:rFonts w:ascii="Times New Roman" w:eastAsia="Times New Roman" w:hAnsi="Times New Roman" w:cs="Times New Roman"/>
                    </w:rPr>
                    <w:t xml:space="preserve"> </w:t>
                  </w:r>
                  <w:r w:rsidR="00531183">
                    <w:rPr>
                      <w:rFonts w:ascii="Times New Roman" w:eastAsia="Times New Roman" w:hAnsi="Times New Roman" w:cs="Times New Roman"/>
                    </w:rPr>
                    <w:t xml:space="preserve">sentral godkjenning ut over minimumskrav, </w:t>
                  </w:r>
                  <w:r w:rsidRPr="00A74B74">
                    <w:rPr>
                      <w:rFonts w:ascii="Times New Roman" w:eastAsia="Times New Roman" w:hAnsi="Times New Roman" w:cs="Times New Roman"/>
                    </w:rPr>
                    <w:t>mm.</w:t>
                  </w:r>
                </w:p>
                <w:p w14:paraId="0DF459E8" w14:textId="495FF880" w:rsidR="005B2D2D" w:rsidRPr="00A74B74" w:rsidRDefault="005B2D2D" w:rsidP="005B2D2D">
                  <w:pPr>
                    <w:spacing w:after="60" w:line="240" w:lineRule="auto"/>
                    <w:rPr>
                      <w:rFonts w:ascii="Times New Roman" w:eastAsia="Times New Roman" w:hAnsi="Times New Roman" w:cs="Times New Roman"/>
                    </w:rPr>
                  </w:pPr>
                </w:p>
              </w:tc>
            </w:tr>
          </w:tbl>
          <w:p w14:paraId="37E985F0" w14:textId="77777777" w:rsidR="005B2D2D" w:rsidRPr="00A74B74" w:rsidRDefault="005B2D2D" w:rsidP="00525654">
            <w:pPr>
              <w:spacing w:after="60"/>
              <w:rPr>
                <w:rFonts w:ascii="Times New Roman" w:eastAsia="Times New Roman" w:hAnsi="Times New Roman" w:cs="Times New Roman"/>
                <w:b/>
              </w:rPr>
            </w:pPr>
          </w:p>
        </w:tc>
      </w:tr>
    </w:tbl>
    <w:p w14:paraId="6080A87A" w14:textId="3541DE96" w:rsidR="0048214F" w:rsidRDefault="0048214F" w:rsidP="0048214F">
      <w:r w:rsidRPr="007E2F4D">
        <w:t xml:space="preserve">Lyngdal kommune vil benytte 3 ansatte til å evaluere tilbyders dokumenter for Klima- og miljø </w:t>
      </w:r>
      <w:r>
        <w:t xml:space="preserve">og Kvalitet </w:t>
      </w:r>
      <w:r w:rsidRPr="007E2F4D">
        <w:t>etter beste evne.</w:t>
      </w:r>
      <w:r>
        <w:t xml:space="preserve"> </w:t>
      </w:r>
    </w:p>
    <w:p w14:paraId="477C0BB7" w14:textId="77777777" w:rsidR="00DA38F7" w:rsidRDefault="00DA38F7" w:rsidP="0048214F"/>
    <w:p w14:paraId="7A4F9975" w14:textId="77777777" w:rsidR="004847F5" w:rsidRDefault="004847F5" w:rsidP="0048214F"/>
    <w:p w14:paraId="6F9EA930" w14:textId="77777777" w:rsidR="004847F5" w:rsidRDefault="004847F5" w:rsidP="0048214F"/>
    <w:p w14:paraId="4B2AA527" w14:textId="77777777" w:rsidR="004847F5" w:rsidRDefault="004847F5" w:rsidP="0048214F"/>
    <w:p w14:paraId="54CC5BA9" w14:textId="77777777" w:rsidR="004847F5" w:rsidRDefault="004847F5" w:rsidP="0048214F"/>
    <w:p w14:paraId="7EC852FC" w14:textId="77777777" w:rsidR="004847F5" w:rsidRDefault="004847F5" w:rsidP="0048214F"/>
    <w:p w14:paraId="25785864" w14:textId="77777777" w:rsidR="004847F5" w:rsidRDefault="004847F5" w:rsidP="0048214F"/>
    <w:p w14:paraId="7E2D6A0C" w14:textId="77777777" w:rsidR="004847F5" w:rsidRDefault="004847F5" w:rsidP="0048214F"/>
    <w:p w14:paraId="4DC0BDFF" w14:textId="77777777" w:rsidR="004847F5" w:rsidRDefault="004847F5" w:rsidP="0048214F"/>
    <w:p w14:paraId="6D4ADF15" w14:textId="77777777" w:rsidR="004847F5" w:rsidRDefault="004847F5" w:rsidP="0048214F"/>
    <w:p w14:paraId="4BAC93DE" w14:textId="77777777" w:rsidR="004847F5" w:rsidRDefault="004847F5" w:rsidP="0048214F"/>
    <w:p w14:paraId="4D5D03B5" w14:textId="77777777" w:rsidR="001074B4" w:rsidRDefault="001074B4" w:rsidP="001074B4">
      <w:pPr>
        <w:pStyle w:val="Overskrift3"/>
      </w:pPr>
      <w:bookmarkStart w:id="42" w:name="_Toc180586102"/>
      <w:bookmarkStart w:id="43" w:name="_Toc184905475"/>
      <w:bookmarkStart w:id="44" w:name="_Toc236140312"/>
      <w:r>
        <w:lastRenderedPageBreak/>
        <w:t>10.1</w:t>
      </w:r>
      <w:r>
        <w:tab/>
      </w:r>
      <w:r w:rsidRPr="0056361D">
        <w:t>Evaluering av pris</w:t>
      </w:r>
      <w:bookmarkEnd w:id="42"/>
      <w:bookmarkEnd w:id="43"/>
      <w:bookmarkEnd w:id="44"/>
    </w:p>
    <w:p w14:paraId="046417A4" w14:textId="77777777" w:rsidR="001074B4" w:rsidRDefault="001074B4" w:rsidP="001074B4">
      <w:pPr>
        <w:rPr>
          <w:rFonts w:cstheme="minorHAnsi"/>
          <w:sz w:val="24"/>
        </w:rPr>
      </w:pPr>
      <w:r>
        <w:br/>
      </w:r>
      <w:r w:rsidRPr="00496E3D">
        <w:rPr>
          <w:rFonts w:cstheme="minorHAnsi"/>
        </w:rPr>
        <w:t>Det benyttes en skala fra 0-100 hvor laveste pris gis 100 poeng. Laveste pris + 100 % gir 0 poeng. Formelen under vil bli benyttet for å regne ut poeng der minus poeng blir omjustert til 0 poeng.</w:t>
      </w:r>
    </w:p>
    <w:p w14:paraId="0EEBB3BE" w14:textId="77777777" w:rsidR="001074B4" w:rsidRDefault="001074B4" w:rsidP="001074B4">
      <w:pPr>
        <w:rPr>
          <w:rFonts w:cstheme="minorHAnsi"/>
          <w:sz w:val="24"/>
        </w:rPr>
      </w:pPr>
      <m:oMathPara>
        <m:oMath>
          <m:r>
            <w:rPr>
              <w:rFonts w:ascii="Cambria Math" w:hAnsi="Cambria Math" w:cstheme="minorHAnsi"/>
              <w:sz w:val="24"/>
            </w:rPr>
            <m:t>Poeng pris=100*(1-(</m:t>
          </m:r>
          <m:f>
            <m:fPr>
              <m:ctrlPr>
                <w:rPr>
                  <w:rFonts w:ascii="Cambria Math" w:hAnsi="Cambria Math" w:cstheme="minorHAnsi"/>
                  <w:i/>
                  <w:sz w:val="24"/>
                </w:rPr>
              </m:ctrlPr>
            </m:fPr>
            <m:num>
              <m:r>
                <w:rPr>
                  <w:rFonts w:ascii="Cambria Math" w:hAnsi="Cambria Math" w:cstheme="minorHAnsi"/>
                  <w:sz w:val="24"/>
                </w:rPr>
                <m:t>Tilbyders Pris</m:t>
              </m:r>
            </m:num>
            <m:den>
              <m:r>
                <w:rPr>
                  <w:rFonts w:ascii="Cambria Math" w:hAnsi="Cambria Math" w:cstheme="minorHAnsi"/>
                  <w:sz w:val="24"/>
                </w:rPr>
                <m:t>Laveste Pris</m:t>
              </m:r>
            </m:den>
          </m:f>
          <m:r>
            <w:rPr>
              <w:rFonts w:ascii="Cambria Math" w:hAnsi="Cambria Math" w:cstheme="minorHAnsi"/>
              <w:sz w:val="24"/>
            </w:rPr>
            <m:t>-1))</m:t>
          </m:r>
        </m:oMath>
      </m:oMathPara>
    </w:p>
    <w:p w14:paraId="035B263E" w14:textId="77777777" w:rsidR="001074B4" w:rsidRDefault="001074B4" w:rsidP="001074B4">
      <w:pPr>
        <w:rPr>
          <w:rFonts w:cstheme="minorHAnsi"/>
          <w:sz w:val="24"/>
          <w:highlight w:val="yellow"/>
        </w:rPr>
      </w:pPr>
    </w:p>
    <w:p w14:paraId="5AD6BE10" w14:textId="77777777" w:rsidR="001074B4" w:rsidRDefault="001074B4" w:rsidP="001074B4">
      <w:pPr>
        <w:pStyle w:val="Overskrift3"/>
      </w:pPr>
      <w:bookmarkStart w:id="45" w:name="_Toc180586103"/>
      <w:bookmarkStart w:id="46" w:name="_Toc184905476"/>
      <w:bookmarkStart w:id="47" w:name="_Toc236140313"/>
      <w:r>
        <w:t>10.2</w:t>
      </w:r>
      <w:r>
        <w:tab/>
      </w:r>
      <w:r w:rsidRPr="0056361D">
        <w:t xml:space="preserve">Evaluering av </w:t>
      </w:r>
      <w:r w:rsidRPr="00D8638F">
        <w:t>Klima- og miljø</w:t>
      </w:r>
      <w:bookmarkEnd w:id="45"/>
      <w:bookmarkEnd w:id="46"/>
      <w:bookmarkEnd w:id="47"/>
    </w:p>
    <w:p w14:paraId="1492D0F6" w14:textId="469C3C7E" w:rsidR="000E2BEC" w:rsidRPr="0027104F" w:rsidRDefault="001074B4" w:rsidP="001074B4">
      <w:r>
        <w:rPr>
          <w:sz w:val="24"/>
        </w:rPr>
        <w:br/>
      </w:r>
      <w:r w:rsidRPr="0027104F">
        <w:t xml:space="preserve">Vurdering av kriteriet Klima- og Miljø er to delt. Del 1 omfatter bedriftens miljøpolicy og retningslinjer for miljøoppfølging, </w:t>
      </w:r>
      <w:r w:rsidR="00B36F08" w:rsidRPr="0027104F">
        <w:t xml:space="preserve">planlagt miljøoppfølging av </w:t>
      </w:r>
      <w:r w:rsidR="00F21017">
        <w:t>rammeavtalen</w:t>
      </w:r>
      <w:r w:rsidR="00B36F08" w:rsidRPr="0027104F">
        <w:t xml:space="preserve">, </w:t>
      </w:r>
      <w:r w:rsidRPr="0027104F">
        <w:t xml:space="preserve">samt eventuell kopi av innholdsfortegnelse, heretter kalt «Bedriftens Klima- og miljø». Del 2 vil omfatte selve utførelsen av prosjektet </w:t>
      </w:r>
      <w:r w:rsidR="000E2BEC" w:rsidRPr="0027104F">
        <w:t>der kjøretøyets utslippsklasse vil bli vurdert og tildelt poengskår basert på dette.</w:t>
      </w:r>
    </w:p>
    <w:p w14:paraId="5B6A918B" w14:textId="36BBB6E4" w:rsidR="0027104F" w:rsidRPr="0027104F" w:rsidRDefault="001074B4" w:rsidP="0027104F">
      <w:r w:rsidRPr="0027104F">
        <w:t xml:space="preserve">Det gis poeng på en skala fra 0 – </w:t>
      </w:r>
      <w:r w:rsidR="00544F0E">
        <w:t>10</w:t>
      </w:r>
      <w:r w:rsidRPr="0027104F">
        <w:t xml:space="preserve">0, for hver del, der </w:t>
      </w:r>
      <w:r w:rsidR="00544F0E">
        <w:t>10</w:t>
      </w:r>
      <w:r w:rsidRPr="0027104F">
        <w:t xml:space="preserve">0 er høyest mulig score for hver del. Det/de tilbud som vurderes som best for del </w:t>
      </w:r>
      <w:r w:rsidR="000E2BEC" w:rsidRPr="0027104F">
        <w:t xml:space="preserve">1 </w:t>
      </w:r>
      <w:r w:rsidRPr="0027104F">
        <w:t xml:space="preserve">oppnår høyest poengsum som tilsvarer </w:t>
      </w:r>
      <w:r w:rsidR="00544F0E">
        <w:t>10</w:t>
      </w:r>
      <w:r w:rsidRPr="0027104F">
        <w:t xml:space="preserve">0 poeng. </w:t>
      </w:r>
      <w:r w:rsidR="0027104F" w:rsidRPr="0027104F">
        <w:t>De øvrige tilbud får poeng ut i fra et skjønn som er basert på hvordan det enkelte tilbud fremstår i forhold til det beste tilbudet i den gitte kategorien.</w:t>
      </w:r>
    </w:p>
    <w:p w14:paraId="39EB521F" w14:textId="6AD09E12" w:rsidR="00F21017" w:rsidRDefault="000E2BEC" w:rsidP="001074B4">
      <w:r w:rsidRPr="0027104F">
        <w:t xml:space="preserve">Del 2 vil gis poeng basert på ulike kjøretøy der </w:t>
      </w:r>
      <w:r w:rsidR="00544F0E">
        <w:t>10</w:t>
      </w:r>
      <w:r w:rsidRPr="0027104F">
        <w:t xml:space="preserve">0 poeng gis kun til leverandør med nullutslippskjøretøy for alle </w:t>
      </w:r>
      <w:r w:rsidR="00544F0E">
        <w:t>kjøretøy</w:t>
      </w:r>
      <w:r w:rsidRPr="0027104F">
        <w:t xml:space="preserve">. </w:t>
      </w:r>
      <w:r w:rsidR="0027104F" w:rsidRPr="0027104F">
        <w:t xml:space="preserve">Ut over dette tildeles poeng basert på kjøretøyene. </w:t>
      </w:r>
    </w:p>
    <w:p w14:paraId="2A4CF1F6" w14:textId="2077D15B" w:rsidR="001074B4" w:rsidRPr="0027104F" w:rsidRDefault="001074B4" w:rsidP="001074B4">
      <w:r w:rsidRPr="0027104F">
        <w:t>Følgende kriterier vil bli brukt inn under del 1, «Bedriftens Klima- og miljø»</w:t>
      </w:r>
      <w:r w:rsidR="00544F0E">
        <w:t xml:space="preserve"> i tillegg til vurdering av «Kvalitet».</w:t>
      </w:r>
    </w:p>
    <w:tbl>
      <w:tblPr>
        <w:tblStyle w:val="Tabellrutenett"/>
        <w:tblW w:w="0" w:type="auto"/>
        <w:tblLook w:val="04A0" w:firstRow="1" w:lastRow="0" w:firstColumn="1" w:lastColumn="0" w:noHBand="0" w:noVBand="1"/>
      </w:tblPr>
      <w:tblGrid>
        <w:gridCol w:w="1555"/>
        <w:gridCol w:w="6520"/>
      </w:tblGrid>
      <w:tr w:rsidR="001074B4" w:rsidRPr="0027104F" w14:paraId="22C5A7B9" w14:textId="77777777" w:rsidTr="002C05F1">
        <w:tc>
          <w:tcPr>
            <w:tcW w:w="1555" w:type="dxa"/>
          </w:tcPr>
          <w:p w14:paraId="64EB3FEF" w14:textId="77777777" w:rsidR="001074B4" w:rsidRPr="0027104F" w:rsidRDefault="001074B4" w:rsidP="002C05F1">
            <w:pPr>
              <w:rPr>
                <w:b/>
              </w:rPr>
            </w:pPr>
            <w:r w:rsidRPr="0027104F">
              <w:rPr>
                <w:b/>
              </w:rPr>
              <w:t>Poeng:</w:t>
            </w:r>
          </w:p>
        </w:tc>
        <w:tc>
          <w:tcPr>
            <w:tcW w:w="6520" w:type="dxa"/>
          </w:tcPr>
          <w:p w14:paraId="30009E4C" w14:textId="77777777" w:rsidR="001074B4" w:rsidRPr="0027104F" w:rsidRDefault="001074B4" w:rsidP="002C05F1">
            <w:pPr>
              <w:rPr>
                <w:b/>
              </w:rPr>
            </w:pPr>
            <w:r w:rsidRPr="0027104F">
              <w:rPr>
                <w:b/>
              </w:rPr>
              <w:t>Omfang:</w:t>
            </w:r>
          </w:p>
        </w:tc>
      </w:tr>
      <w:tr w:rsidR="001074B4" w:rsidRPr="0027104F" w14:paraId="43822067" w14:textId="77777777" w:rsidTr="002C05F1">
        <w:tc>
          <w:tcPr>
            <w:tcW w:w="1555" w:type="dxa"/>
          </w:tcPr>
          <w:p w14:paraId="13C01D15" w14:textId="403D8552" w:rsidR="001074B4" w:rsidRPr="0027104F" w:rsidRDefault="00544F0E" w:rsidP="002C05F1">
            <w:r>
              <w:t>100</w:t>
            </w:r>
          </w:p>
        </w:tc>
        <w:tc>
          <w:tcPr>
            <w:tcW w:w="6520" w:type="dxa"/>
          </w:tcPr>
          <w:p w14:paraId="4C285CEF" w14:textId="77777777" w:rsidR="001074B4" w:rsidRPr="0027104F" w:rsidRDefault="001074B4" w:rsidP="002C05F1">
            <w:r w:rsidRPr="0027104F">
              <w:t>Det beste tilbudet.</w:t>
            </w:r>
          </w:p>
        </w:tc>
      </w:tr>
      <w:tr w:rsidR="001074B4" w:rsidRPr="0027104F" w14:paraId="1C4B375C" w14:textId="77777777" w:rsidTr="002C05F1">
        <w:tc>
          <w:tcPr>
            <w:tcW w:w="1555" w:type="dxa"/>
          </w:tcPr>
          <w:p w14:paraId="7221F89D" w14:textId="2B16262C" w:rsidR="001074B4" w:rsidRPr="0027104F" w:rsidRDefault="00544F0E" w:rsidP="002C05F1">
            <w:r>
              <w:t>85</w:t>
            </w:r>
            <w:r w:rsidR="001074B4" w:rsidRPr="0027104F">
              <w:t>-</w:t>
            </w:r>
            <w:r>
              <w:t>9</w:t>
            </w:r>
            <w:r w:rsidR="001074B4" w:rsidRPr="0027104F">
              <w:t>9</w:t>
            </w:r>
          </w:p>
        </w:tc>
        <w:tc>
          <w:tcPr>
            <w:tcW w:w="6520" w:type="dxa"/>
          </w:tcPr>
          <w:p w14:paraId="1C4BA024" w14:textId="77777777" w:rsidR="001074B4" w:rsidRPr="0027104F" w:rsidRDefault="001074B4" w:rsidP="002C05F1">
            <w:r w:rsidRPr="0027104F">
              <w:t>Tett opp mot det beste tilbudet, men med enkelte svakheter.</w:t>
            </w:r>
          </w:p>
        </w:tc>
      </w:tr>
      <w:tr w:rsidR="001074B4" w:rsidRPr="0027104F" w14:paraId="38194321" w14:textId="77777777" w:rsidTr="002C05F1">
        <w:tc>
          <w:tcPr>
            <w:tcW w:w="1555" w:type="dxa"/>
          </w:tcPr>
          <w:p w14:paraId="0C977355" w14:textId="44BA4AC3" w:rsidR="001074B4" w:rsidRPr="0027104F" w:rsidRDefault="00544F0E" w:rsidP="002C05F1">
            <w:r>
              <w:t>61</w:t>
            </w:r>
            <w:r w:rsidR="001074B4" w:rsidRPr="0027104F">
              <w:t>-</w:t>
            </w:r>
            <w:r>
              <w:t>84</w:t>
            </w:r>
          </w:p>
        </w:tc>
        <w:tc>
          <w:tcPr>
            <w:tcW w:w="6520" w:type="dxa"/>
          </w:tcPr>
          <w:p w14:paraId="29302C1E" w14:textId="77777777" w:rsidR="001074B4" w:rsidRPr="0027104F" w:rsidRDefault="001074B4" w:rsidP="002C05F1">
            <w:r w:rsidRPr="0027104F">
              <w:t>Svakere enn det beste tilbudet.</w:t>
            </w:r>
          </w:p>
        </w:tc>
      </w:tr>
      <w:tr w:rsidR="001074B4" w:rsidRPr="0027104F" w14:paraId="6598EBA4" w14:textId="77777777" w:rsidTr="002C05F1">
        <w:tc>
          <w:tcPr>
            <w:tcW w:w="1555" w:type="dxa"/>
          </w:tcPr>
          <w:p w14:paraId="3C3126B9" w14:textId="4294E407" w:rsidR="001074B4" w:rsidRPr="0027104F" w:rsidRDefault="00544F0E" w:rsidP="002C05F1">
            <w:r>
              <w:t>41</w:t>
            </w:r>
            <w:r w:rsidR="001074B4" w:rsidRPr="0027104F">
              <w:t>-</w:t>
            </w:r>
            <w:r>
              <w:t>60</w:t>
            </w:r>
          </w:p>
        </w:tc>
        <w:tc>
          <w:tcPr>
            <w:tcW w:w="6520" w:type="dxa"/>
          </w:tcPr>
          <w:p w14:paraId="44A769F6" w14:textId="77777777" w:rsidR="001074B4" w:rsidRPr="0027104F" w:rsidRDefault="001074B4" w:rsidP="002C05F1">
            <w:r w:rsidRPr="0027104F">
              <w:t>Mye svakere enn det beste tilbudet</w:t>
            </w:r>
          </w:p>
        </w:tc>
      </w:tr>
      <w:tr w:rsidR="001074B4" w:rsidRPr="0027104F" w14:paraId="614A7A67" w14:textId="77777777" w:rsidTr="002C05F1">
        <w:tc>
          <w:tcPr>
            <w:tcW w:w="1555" w:type="dxa"/>
          </w:tcPr>
          <w:p w14:paraId="3694D449" w14:textId="11615DA4" w:rsidR="001074B4" w:rsidRPr="0027104F" w:rsidRDefault="00544F0E" w:rsidP="002C05F1">
            <w:r>
              <w:t>21</w:t>
            </w:r>
            <w:r w:rsidR="001074B4" w:rsidRPr="0027104F">
              <w:t>-</w:t>
            </w:r>
            <w:r>
              <w:t>40</w:t>
            </w:r>
          </w:p>
        </w:tc>
        <w:tc>
          <w:tcPr>
            <w:tcW w:w="6520" w:type="dxa"/>
          </w:tcPr>
          <w:p w14:paraId="06A0C8F8" w14:textId="77777777" w:rsidR="001074B4" w:rsidRPr="0027104F" w:rsidRDefault="001074B4" w:rsidP="002C05F1">
            <w:r w:rsidRPr="0027104F">
              <w:t>Svært mye svakere enn det beste tilbudet.</w:t>
            </w:r>
          </w:p>
        </w:tc>
      </w:tr>
      <w:tr w:rsidR="001074B4" w:rsidRPr="0027104F" w14:paraId="78E7393D" w14:textId="77777777" w:rsidTr="002C05F1">
        <w:tc>
          <w:tcPr>
            <w:tcW w:w="1555" w:type="dxa"/>
          </w:tcPr>
          <w:p w14:paraId="0146B6FC" w14:textId="1459F59D" w:rsidR="001074B4" w:rsidRPr="0027104F" w:rsidRDefault="001074B4" w:rsidP="002C05F1">
            <w:r w:rsidRPr="0027104F">
              <w:t>1-</w:t>
            </w:r>
            <w:r w:rsidR="00544F0E">
              <w:t>20</w:t>
            </w:r>
          </w:p>
        </w:tc>
        <w:tc>
          <w:tcPr>
            <w:tcW w:w="6520" w:type="dxa"/>
          </w:tcPr>
          <w:p w14:paraId="10E694CD" w14:textId="77777777" w:rsidR="001074B4" w:rsidRPr="0027104F" w:rsidRDefault="001074B4" w:rsidP="002C05F1">
            <w:r w:rsidRPr="0027104F">
              <w:t>Såvidt oppfylt minimum for å oppnå karakter.</w:t>
            </w:r>
          </w:p>
        </w:tc>
      </w:tr>
      <w:tr w:rsidR="001074B4" w14:paraId="71A0CAA4" w14:textId="77777777" w:rsidTr="002C05F1">
        <w:tc>
          <w:tcPr>
            <w:tcW w:w="1555" w:type="dxa"/>
          </w:tcPr>
          <w:p w14:paraId="598BCA6A" w14:textId="77777777" w:rsidR="001074B4" w:rsidRPr="0027104F" w:rsidRDefault="001074B4" w:rsidP="002C05F1">
            <w:r w:rsidRPr="0027104F">
              <w:t>0</w:t>
            </w:r>
          </w:p>
        </w:tc>
        <w:tc>
          <w:tcPr>
            <w:tcW w:w="6520" w:type="dxa"/>
          </w:tcPr>
          <w:p w14:paraId="62E1204B" w14:textId="77777777" w:rsidR="001074B4" w:rsidRDefault="001074B4" w:rsidP="002C05F1">
            <w:r w:rsidRPr="0027104F">
              <w:t>Tilbudets innhold er uakseptabelt, eller er ikke mulig å evaluere på alle punkter</w:t>
            </w:r>
            <w:r>
              <w:t xml:space="preserve"> </w:t>
            </w:r>
          </w:p>
        </w:tc>
      </w:tr>
    </w:tbl>
    <w:p w14:paraId="408AD6E9" w14:textId="77777777" w:rsidR="001074B4" w:rsidRDefault="001074B4" w:rsidP="001074B4"/>
    <w:p w14:paraId="4522ED2E" w14:textId="77777777" w:rsidR="00967167" w:rsidRDefault="00967167" w:rsidP="001074B4"/>
    <w:p w14:paraId="41016F43" w14:textId="77777777" w:rsidR="00967167" w:rsidRDefault="00967167" w:rsidP="001074B4"/>
    <w:p w14:paraId="409AC50A" w14:textId="77777777" w:rsidR="00967167" w:rsidRDefault="00967167" w:rsidP="001074B4"/>
    <w:p w14:paraId="0A58606C" w14:textId="77777777" w:rsidR="00967167" w:rsidRDefault="00967167" w:rsidP="001074B4"/>
    <w:p w14:paraId="3E97B938" w14:textId="77777777" w:rsidR="00967167" w:rsidRDefault="00967167" w:rsidP="001074B4"/>
    <w:p w14:paraId="25008C20" w14:textId="7B77D0F1" w:rsidR="001074B4" w:rsidRPr="000A6E69" w:rsidRDefault="001074B4" w:rsidP="001074B4">
      <w:r w:rsidRPr="000A6E69">
        <w:lastRenderedPageBreak/>
        <w:t>Følgende kriterier og forventinger kan forventes i en evaluering.</w:t>
      </w:r>
    </w:p>
    <w:p w14:paraId="210C6286" w14:textId="77777777" w:rsidR="001074B4" w:rsidRPr="0027104F" w:rsidRDefault="001074B4" w:rsidP="001074B4">
      <w:pPr>
        <w:rPr>
          <w:b/>
        </w:rPr>
      </w:pPr>
      <w:r w:rsidRPr="0027104F">
        <w:rPr>
          <w:b/>
        </w:rPr>
        <w:t xml:space="preserve">Bedriftens Klima- og miljø: </w:t>
      </w:r>
    </w:p>
    <w:p w14:paraId="732C7050" w14:textId="27D72C6A" w:rsidR="001074B4" w:rsidRPr="007C6A17" w:rsidRDefault="001074B4" w:rsidP="00AA44FC">
      <w:pPr>
        <w:pStyle w:val="Listeavsnitt"/>
        <w:numPr>
          <w:ilvl w:val="0"/>
          <w:numId w:val="3"/>
        </w:numPr>
      </w:pPr>
      <w:r w:rsidRPr="000A6E69">
        <w:t xml:space="preserve">Tilbud der totalentreprenør er </w:t>
      </w:r>
      <w:r w:rsidRPr="000A6E69">
        <w:rPr>
          <w:rFonts w:cstheme="minorHAnsi"/>
        </w:rPr>
        <w:t>sertifisert etter ISO 14001</w:t>
      </w:r>
      <w:r w:rsidR="007C6A17">
        <w:rPr>
          <w:rFonts w:cstheme="minorHAnsi"/>
        </w:rPr>
        <w:t xml:space="preserve">, </w:t>
      </w:r>
      <w:r w:rsidRPr="000A6E69">
        <w:rPr>
          <w:rFonts w:cstheme="minorHAnsi"/>
        </w:rPr>
        <w:t xml:space="preserve">Miljøfyrtårn </w:t>
      </w:r>
      <w:r w:rsidR="007C6A17">
        <w:rPr>
          <w:rFonts w:cstheme="minorHAnsi"/>
        </w:rPr>
        <w:t xml:space="preserve">eller tilsvarende </w:t>
      </w:r>
      <w:r w:rsidRPr="000A6E69">
        <w:rPr>
          <w:rFonts w:cstheme="minorHAnsi"/>
        </w:rPr>
        <w:t xml:space="preserve">vil </w:t>
      </w:r>
      <w:r w:rsidRPr="007C6A17">
        <w:rPr>
          <w:rFonts w:cstheme="minorHAnsi"/>
        </w:rPr>
        <w:t xml:space="preserve">oppnå en automatisk poengskår mellom </w:t>
      </w:r>
      <w:r w:rsidR="00544F0E">
        <w:rPr>
          <w:rFonts w:cstheme="minorHAnsi"/>
        </w:rPr>
        <w:t>85-100</w:t>
      </w:r>
      <w:r w:rsidRPr="007C6A17">
        <w:rPr>
          <w:rFonts w:cstheme="minorHAnsi"/>
        </w:rPr>
        <w:t xml:space="preserve"> poeng avhengig av beste tilbyder. </w:t>
      </w:r>
    </w:p>
    <w:p w14:paraId="0ADDB1C4" w14:textId="6173F203" w:rsidR="001074B4" w:rsidRPr="007C6A17" w:rsidRDefault="001074B4" w:rsidP="00AA44FC">
      <w:pPr>
        <w:pStyle w:val="Listeavsnitt"/>
        <w:numPr>
          <w:ilvl w:val="0"/>
          <w:numId w:val="3"/>
        </w:numPr>
      </w:pPr>
      <w:r w:rsidRPr="007C6A17">
        <w:rPr>
          <w:rFonts w:cstheme="minorHAnsi"/>
        </w:rPr>
        <w:t>Hvis tilbyder også viser til egeninnsats ut over sertifiseringen kan dette også telle positivt ut over sertifiseringen slik at tilbud som kun er ISO 14001</w:t>
      </w:r>
      <w:r w:rsidR="007C6A17" w:rsidRPr="007C6A17">
        <w:rPr>
          <w:rFonts w:cstheme="minorHAnsi"/>
        </w:rPr>
        <w:t xml:space="preserve">, </w:t>
      </w:r>
      <w:r w:rsidRPr="007C6A17">
        <w:rPr>
          <w:rFonts w:cstheme="minorHAnsi"/>
        </w:rPr>
        <w:t>Miljøfyrtårn</w:t>
      </w:r>
      <w:r w:rsidR="007C6A17" w:rsidRPr="007C6A17">
        <w:rPr>
          <w:rFonts w:cstheme="minorHAnsi"/>
        </w:rPr>
        <w:t xml:space="preserve"> eller tilsvarende</w:t>
      </w:r>
      <w:r w:rsidRPr="007C6A17">
        <w:rPr>
          <w:rFonts w:cstheme="minorHAnsi"/>
        </w:rPr>
        <w:t xml:space="preserve"> kan oppnå en poengskår under </w:t>
      </w:r>
      <w:r w:rsidR="00544F0E">
        <w:rPr>
          <w:rFonts w:cstheme="minorHAnsi"/>
        </w:rPr>
        <w:t>100</w:t>
      </w:r>
      <w:r w:rsidRPr="007C6A17">
        <w:rPr>
          <w:rFonts w:cstheme="minorHAnsi"/>
        </w:rPr>
        <w:t xml:space="preserve"> poeng og helt ned til </w:t>
      </w:r>
      <w:r w:rsidR="00544F0E">
        <w:rPr>
          <w:rFonts w:cstheme="minorHAnsi"/>
        </w:rPr>
        <w:t>85</w:t>
      </w:r>
      <w:r w:rsidRPr="007C6A17">
        <w:rPr>
          <w:rFonts w:cstheme="minorHAnsi"/>
        </w:rPr>
        <w:t xml:space="preserve"> poeng. </w:t>
      </w:r>
      <w:r w:rsidR="000A6E69" w:rsidRPr="007C6A17">
        <w:rPr>
          <w:rFonts w:cstheme="minorHAnsi"/>
        </w:rPr>
        <w:t xml:space="preserve">I denne evalueringen </w:t>
      </w:r>
      <w:r w:rsidR="00544F0E">
        <w:rPr>
          <w:rFonts w:cstheme="minorHAnsi"/>
        </w:rPr>
        <w:t>v</w:t>
      </w:r>
      <w:r w:rsidR="000A6E69" w:rsidRPr="007C6A17">
        <w:rPr>
          <w:rFonts w:cstheme="minorHAnsi"/>
        </w:rPr>
        <w:t>il følgende kriterier telle noe men begrenset, tiltak</w:t>
      </w:r>
      <w:r w:rsidRPr="007C6A17">
        <w:rPr>
          <w:rFonts w:cstheme="minorHAnsi"/>
        </w:rPr>
        <w:t xml:space="preserve"> ut over sertifiseringen kan eksempelvis være ekstra fokus på gjenbruk, avfallshåndtering ut over normal håndtering, høyt fokus på Enøk tiltak i egen bedrift, forankret policy ved valg av leverandører/innkjøp basert på klima og miljø eller høyt fokus på klima og miljø mål i bedriften som er forankret i interne dokumenter. </w:t>
      </w:r>
      <w:r w:rsidR="007C6A17" w:rsidRPr="007C6A17">
        <w:rPr>
          <w:rFonts w:cstheme="minorHAnsi"/>
        </w:rPr>
        <w:t xml:space="preserve">I dette anbudet vil planlagt miljøoppfølging av </w:t>
      </w:r>
      <w:r w:rsidR="0055414E">
        <w:rPr>
          <w:rFonts w:cstheme="minorHAnsi"/>
        </w:rPr>
        <w:t>rammeavtalen</w:t>
      </w:r>
      <w:r w:rsidR="007C6A17" w:rsidRPr="007C6A17">
        <w:rPr>
          <w:rFonts w:cstheme="minorHAnsi"/>
        </w:rPr>
        <w:t xml:space="preserve"> telle mest av det som kan gis ut over sertifiseringen. Eksempel miljø oppfølgingssystem, jevnlig evaluering av miljø og annet miljøtiltak i utførelsen</w:t>
      </w:r>
      <w:r w:rsidR="00E15790">
        <w:rPr>
          <w:rFonts w:cstheme="minorHAnsi"/>
        </w:rPr>
        <w:t xml:space="preserve">. I tillegg til erfaring med </w:t>
      </w:r>
      <w:r w:rsidR="00BB068D">
        <w:rPr>
          <w:rFonts w:cstheme="minorHAnsi"/>
        </w:rPr>
        <w:t xml:space="preserve">klima og miljø tiltak i prosjektering eller utførelse i egne prosjekter. </w:t>
      </w:r>
    </w:p>
    <w:p w14:paraId="75F953B0" w14:textId="332629D8" w:rsidR="001074B4" w:rsidRDefault="001074B4" w:rsidP="00AA44FC">
      <w:pPr>
        <w:pStyle w:val="Listeavsnitt"/>
        <w:numPr>
          <w:ilvl w:val="0"/>
          <w:numId w:val="3"/>
        </w:numPr>
      </w:pPr>
      <w:r w:rsidRPr="000A6E69">
        <w:t xml:space="preserve">Tilbydere som ikke er </w:t>
      </w:r>
      <w:r w:rsidRPr="000A6E69">
        <w:rPr>
          <w:rFonts w:cstheme="minorHAnsi"/>
        </w:rPr>
        <w:t xml:space="preserve">sertifisert etter </w:t>
      </w:r>
      <w:r w:rsidR="007B6C2B" w:rsidRPr="007C6A17">
        <w:rPr>
          <w:rFonts w:cstheme="minorHAnsi"/>
        </w:rPr>
        <w:t>ISO 14001, Miljøfyrtårn eller tilsvarende</w:t>
      </w:r>
      <w:r w:rsidRPr="000A6E69">
        <w:rPr>
          <w:rFonts w:cstheme="minorHAnsi"/>
        </w:rPr>
        <w:t xml:space="preserve"> kan fremdeles oppnå full skår hvis de viser til omfattende arbeid innad i bedriften opp mot ISO 14001</w:t>
      </w:r>
      <w:r w:rsidR="00BB068D">
        <w:rPr>
          <w:rFonts w:cstheme="minorHAnsi"/>
        </w:rPr>
        <w:t xml:space="preserve">, </w:t>
      </w:r>
      <w:r w:rsidRPr="000A6E69">
        <w:rPr>
          <w:rFonts w:cstheme="minorHAnsi"/>
        </w:rPr>
        <w:t>Miljøfyrtårn</w:t>
      </w:r>
      <w:r w:rsidR="00BB068D">
        <w:rPr>
          <w:rFonts w:cstheme="minorHAnsi"/>
        </w:rPr>
        <w:t xml:space="preserve"> eller tilsvarende</w:t>
      </w:r>
      <w:r w:rsidRPr="000A6E69">
        <w:rPr>
          <w:rFonts w:cstheme="minorHAnsi"/>
        </w:rPr>
        <w:t xml:space="preserve"> i tillegg til at de jobber for å bli sertifisert innen 1 års tid. Det er da viktig å beskrive tiltak i bedriften som er iverksatt i tillegg til å levere innholdsfortegnelse som tar for seg arbeidet med klima og miljø i bedriften. Bedrifter som viser til et godt arbeid og ikke omfattende arbeid opp mot </w:t>
      </w:r>
      <w:r w:rsidR="00DC174E" w:rsidRPr="007C6A17">
        <w:rPr>
          <w:rFonts w:cstheme="minorHAnsi"/>
        </w:rPr>
        <w:t>ISO 14001, Miljøfyrtårn eller tilsvarende</w:t>
      </w:r>
      <w:r w:rsidRPr="000A6E69">
        <w:rPr>
          <w:rFonts w:cstheme="minorHAnsi"/>
        </w:rPr>
        <w:t xml:space="preserve"> kan forvente en poengskår mellom </w:t>
      </w:r>
      <w:r w:rsidR="0055414E">
        <w:t>61</w:t>
      </w:r>
      <w:r w:rsidRPr="000A6E69">
        <w:t>-</w:t>
      </w:r>
      <w:r w:rsidR="0055414E">
        <w:t>84</w:t>
      </w:r>
      <w:r w:rsidRPr="000A6E69">
        <w:t xml:space="preserve"> i tillegg til eventuell økning i poengskår basert på </w:t>
      </w:r>
      <w:r w:rsidR="000A6E69" w:rsidRPr="000A6E69">
        <w:t xml:space="preserve">planlagt miljøoppfølging av </w:t>
      </w:r>
      <w:r w:rsidR="0055414E">
        <w:t>rammeavtalen</w:t>
      </w:r>
      <w:r w:rsidR="000A6E69" w:rsidRPr="000A6E69">
        <w:t xml:space="preserve">. </w:t>
      </w:r>
      <w:r w:rsidRPr="000A6E69">
        <w:t>Men dette er avhengig av beste tilbyder ettersom poengskår blir gitt ut fra det beste tilbudet på klima og miljø innen denne delen.</w:t>
      </w:r>
      <w:r w:rsidR="001D0DDD">
        <w:br/>
      </w:r>
    </w:p>
    <w:p w14:paraId="7D294A49" w14:textId="102CDFE7" w:rsidR="001D0DDD" w:rsidRDefault="001D0DDD" w:rsidP="001D0DDD"/>
    <w:p w14:paraId="24965C43" w14:textId="375E4AC9" w:rsidR="001D0DDD" w:rsidRDefault="001D0DDD" w:rsidP="001D0DDD"/>
    <w:p w14:paraId="3767CFB2" w14:textId="2497AEDE" w:rsidR="001D0DDD" w:rsidRDefault="001D0DDD" w:rsidP="001D0DDD"/>
    <w:p w14:paraId="6A1C2DE6" w14:textId="5619B3AF" w:rsidR="001D0DDD" w:rsidRDefault="001D0DDD" w:rsidP="001D0DDD"/>
    <w:p w14:paraId="330F2654" w14:textId="673E319D" w:rsidR="001D0DDD" w:rsidRDefault="001D0DDD" w:rsidP="001D0DDD"/>
    <w:p w14:paraId="580250B7" w14:textId="6BDF5FE8" w:rsidR="001D0DDD" w:rsidRDefault="001D0DDD" w:rsidP="001D0DDD"/>
    <w:p w14:paraId="736F48E8" w14:textId="0F4CCF6A" w:rsidR="001D0DDD" w:rsidRDefault="001D0DDD" w:rsidP="001D0DDD"/>
    <w:p w14:paraId="10BDD4FA" w14:textId="5DA02886" w:rsidR="001D0DDD" w:rsidRDefault="001D0DDD" w:rsidP="001D0DDD"/>
    <w:p w14:paraId="643F953D" w14:textId="764D28F6" w:rsidR="001D0DDD" w:rsidRDefault="001D0DDD" w:rsidP="001D0DDD"/>
    <w:p w14:paraId="0929637A" w14:textId="13D9E769" w:rsidR="001D0DDD" w:rsidRDefault="001D0DDD" w:rsidP="001D0DDD"/>
    <w:p w14:paraId="7433C5E7" w14:textId="37BEA470" w:rsidR="0027104F" w:rsidRPr="0008141E" w:rsidRDefault="0027104F" w:rsidP="001074B4">
      <w:pPr>
        <w:rPr>
          <w:b/>
        </w:rPr>
      </w:pPr>
      <w:r w:rsidRPr="0008141E">
        <w:rPr>
          <w:b/>
        </w:rPr>
        <w:lastRenderedPageBreak/>
        <w:t>Vurdering av kjøretøyet</w:t>
      </w:r>
      <w:r w:rsidR="008760C5" w:rsidRPr="0008141E">
        <w:rPr>
          <w:b/>
        </w:rPr>
        <w:t xml:space="preserve">s klima utslipp </w:t>
      </w:r>
      <w:r w:rsidRPr="0008141E">
        <w:rPr>
          <w:b/>
        </w:rPr>
        <w:t xml:space="preserve">og tildeling av poeng: </w:t>
      </w:r>
    </w:p>
    <w:p w14:paraId="6513C661" w14:textId="381DEF26" w:rsidR="0027104F" w:rsidRDefault="0027104F" w:rsidP="0027104F">
      <w:pPr>
        <w:pStyle w:val="Brdtekst"/>
      </w:pPr>
      <w:r w:rsidRPr="00AA44FC">
        <w:t>For hvert kjøretøy som benyttes i kontrakten</w:t>
      </w:r>
      <w:r w:rsidR="008760C5" w:rsidRPr="00AA44FC">
        <w:t xml:space="preserve"> vil det bli tildelt poengskår basert på </w:t>
      </w:r>
      <w:r w:rsidR="004910C7" w:rsidRPr="00AA44FC">
        <w:t>Euro klasse</w:t>
      </w:r>
      <w:r w:rsidR="008760C5" w:rsidRPr="00AA44FC">
        <w:t xml:space="preserve"> av kjøretøyet. Da det </w:t>
      </w:r>
      <w:r w:rsidR="008760C5" w:rsidRPr="00104F71">
        <w:t xml:space="preserve">benyttes </w:t>
      </w:r>
      <w:r w:rsidRPr="00104F71">
        <w:t xml:space="preserve">flere kjøretøy vil gjennomsnittet bli lagt til grunn for endelig poengsum. </w:t>
      </w:r>
      <w:r w:rsidR="008760C5" w:rsidRPr="00104F71">
        <w:t xml:space="preserve">Det skal settes opp </w:t>
      </w:r>
      <w:r w:rsidR="00104F71" w:rsidRPr="00104F71">
        <w:t>3</w:t>
      </w:r>
      <w:r w:rsidR="008760C5" w:rsidRPr="00104F71">
        <w:t xml:space="preserve"> kjøretøy </w:t>
      </w:r>
      <w:r w:rsidR="004910C7" w:rsidRPr="00104F71">
        <w:t>for rammeavtalen</w:t>
      </w:r>
      <w:r w:rsidR="008760C5" w:rsidRPr="00104F71">
        <w:t xml:space="preserve">. Tilbyder som kan tilby </w:t>
      </w:r>
      <w:r w:rsidR="004910C7" w:rsidRPr="00104F71">
        <w:t>4</w:t>
      </w:r>
      <w:r w:rsidR="008760C5" w:rsidRPr="00104F71">
        <w:t xml:space="preserve"> Nullutslippskjøretøy får full skår på </w:t>
      </w:r>
      <w:r w:rsidR="0055414E" w:rsidRPr="00104F71">
        <w:t>10</w:t>
      </w:r>
      <w:r w:rsidR="008760C5" w:rsidRPr="00104F71">
        <w:t>0 poeng, der andre</w:t>
      </w:r>
      <w:r w:rsidR="008760C5" w:rsidRPr="00AA44FC">
        <w:t xml:space="preserve"> tilbydere får fordelt basert på gjennomsnittet. Dette vil si at beste tilbyder ikke vil nødvendigvis </w:t>
      </w:r>
      <w:r w:rsidR="00AE6F93" w:rsidRPr="00AA44FC">
        <w:t>få</w:t>
      </w:r>
      <w:r w:rsidR="0055414E">
        <w:t>r</w:t>
      </w:r>
      <w:r w:rsidR="00AE6F93" w:rsidRPr="00AA44FC">
        <w:t xml:space="preserve"> </w:t>
      </w:r>
      <w:r w:rsidR="008760C5" w:rsidRPr="00AA44FC">
        <w:t xml:space="preserve">full skår på </w:t>
      </w:r>
      <w:r w:rsidR="0055414E">
        <w:t>10</w:t>
      </w:r>
      <w:r w:rsidR="008760C5" w:rsidRPr="00AA44FC">
        <w:t xml:space="preserve">0 poeng. </w:t>
      </w:r>
      <w:r w:rsidR="008760C5" w:rsidRPr="00AA44FC">
        <w:br/>
        <w:t>Vurderingen av kjøretøyets utslipp er basert på klassifiseringen «</w:t>
      </w:r>
      <w:r w:rsidR="004910C7" w:rsidRPr="00AA44FC">
        <w:t>Euro</w:t>
      </w:r>
      <w:r w:rsidR="008760C5" w:rsidRPr="00AA44FC">
        <w:t xml:space="preserve">» for </w:t>
      </w:r>
      <w:r w:rsidR="004910C7" w:rsidRPr="00AA44FC">
        <w:t>personkjøretøy</w:t>
      </w:r>
      <w:r w:rsidR="008760C5" w:rsidRPr="00AA44FC">
        <w:t xml:space="preserve">. </w:t>
      </w:r>
      <w:r w:rsidR="004910C7" w:rsidRPr="00AA44FC">
        <w:br/>
      </w:r>
      <w:r w:rsidR="00AE6F93" w:rsidRPr="00AA44FC">
        <w:t>Følgende poengskår er fordelt på kjøretøyene, basert på årsmodell:</w:t>
      </w:r>
    </w:p>
    <w:p w14:paraId="242124C8" w14:textId="77777777" w:rsidR="008760C5" w:rsidRDefault="008760C5" w:rsidP="0027104F">
      <w:pPr>
        <w:pStyle w:val="Brdtekst"/>
      </w:pPr>
    </w:p>
    <w:p w14:paraId="42AE74AB" w14:textId="1DF8E816" w:rsidR="0027104F" w:rsidRPr="004910C7" w:rsidRDefault="008760C5" w:rsidP="00AA44FC">
      <w:pPr>
        <w:pStyle w:val="Listeavsnitt"/>
        <w:numPr>
          <w:ilvl w:val="0"/>
          <w:numId w:val="5"/>
        </w:numPr>
        <w:spacing w:after="160" w:line="259" w:lineRule="auto"/>
        <w:rPr>
          <w:rFonts w:cstheme="minorHAnsi"/>
        </w:rPr>
      </w:pPr>
      <w:r w:rsidRPr="004910C7">
        <w:rPr>
          <w:rFonts w:cstheme="minorHAnsi"/>
        </w:rPr>
        <w:t>Nullutslippskjøretøy</w:t>
      </w:r>
      <w:r w:rsidR="0027104F" w:rsidRPr="004910C7">
        <w:rPr>
          <w:rFonts w:cstheme="minorHAnsi"/>
        </w:rPr>
        <w:tab/>
        <w:t xml:space="preserve">                            – </w:t>
      </w:r>
      <w:r w:rsidR="0055414E">
        <w:rPr>
          <w:rFonts w:cstheme="minorHAnsi"/>
        </w:rPr>
        <w:t>10</w:t>
      </w:r>
      <w:r w:rsidR="0027104F" w:rsidRPr="004910C7">
        <w:rPr>
          <w:rFonts w:cstheme="minorHAnsi"/>
        </w:rPr>
        <w:t xml:space="preserve">0 poeng </w:t>
      </w:r>
    </w:p>
    <w:p w14:paraId="39BEA082" w14:textId="7363EBDB" w:rsidR="0027104F" w:rsidRPr="004910C7" w:rsidRDefault="0027104F" w:rsidP="00AA44FC">
      <w:pPr>
        <w:pStyle w:val="Listeavsnitt"/>
        <w:numPr>
          <w:ilvl w:val="0"/>
          <w:numId w:val="5"/>
        </w:numPr>
        <w:spacing w:after="160" w:line="259" w:lineRule="auto"/>
        <w:rPr>
          <w:rFonts w:cstheme="minorHAnsi"/>
        </w:rPr>
      </w:pPr>
      <w:r w:rsidRPr="004910C7">
        <w:rPr>
          <w:rFonts w:cstheme="minorHAnsi"/>
        </w:rPr>
        <w:t>Biogasskjøretøy</w:t>
      </w:r>
      <w:r w:rsidRPr="004910C7">
        <w:rPr>
          <w:rFonts w:cstheme="minorHAnsi"/>
        </w:rPr>
        <w:tab/>
        <w:t xml:space="preserve">                            – </w:t>
      </w:r>
      <w:r w:rsidR="0055414E">
        <w:rPr>
          <w:rFonts w:cstheme="minorHAnsi"/>
        </w:rPr>
        <w:t>90</w:t>
      </w:r>
      <w:r w:rsidRPr="004910C7">
        <w:rPr>
          <w:rFonts w:cstheme="minorHAnsi"/>
        </w:rPr>
        <w:t xml:space="preserve"> Poeng</w:t>
      </w:r>
    </w:p>
    <w:p w14:paraId="612073A4" w14:textId="76CDE85D" w:rsidR="0027104F" w:rsidRPr="004910C7" w:rsidRDefault="004910C7" w:rsidP="00AA44FC">
      <w:pPr>
        <w:pStyle w:val="Listeavsnitt"/>
        <w:numPr>
          <w:ilvl w:val="0"/>
          <w:numId w:val="5"/>
        </w:numPr>
        <w:spacing w:after="160" w:line="259" w:lineRule="auto"/>
        <w:rPr>
          <w:rFonts w:cstheme="minorHAnsi"/>
        </w:rPr>
      </w:pPr>
      <w:r w:rsidRPr="004910C7">
        <w:rPr>
          <w:rFonts w:cstheme="minorHAnsi"/>
        </w:rPr>
        <w:t xml:space="preserve">Euro 6: Innført i 2014                    </w:t>
      </w:r>
      <w:r w:rsidR="0027104F" w:rsidRPr="004910C7">
        <w:rPr>
          <w:rFonts w:cstheme="minorHAnsi"/>
        </w:rPr>
        <w:tab/>
        <w:t xml:space="preserve">– </w:t>
      </w:r>
      <w:r w:rsidR="0055414E">
        <w:rPr>
          <w:rFonts w:cstheme="minorHAnsi"/>
        </w:rPr>
        <w:t>8</w:t>
      </w:r>
      <w:r w:rsidR="00AA44FC">
        <w:rPr>
          <w:rFonts w:cstheme="minorHAnsi"/>
        </w:rPr>
        <w:t>0</w:t>
      </w:r>
      <w:r w:rsidR="0027104F" w:rsidRPr="004910C7">
        <w:rPr>
          <w:rFonts w:cstheme="minorHAnsi"/>
        </w:rPr>
        <w:t xml:space="preserve"> Poeng </w:t>
      </w:r>
    </w:p>
    <w:p w14:paraId="06305D0C" w14:textId="588B0985" w:rsidR="004910C7" w:rsidRPr="004910C7" w:rsidRDefault="004910C7" w:rsidP="00AA44FC">
      <w:pPr>
        <w:pStyle w:val="Listeavsnitt"/>
        <w:numPr>
          <w:ilvl w:val="0"/>
          <w:numId w:val="5"/>
        </w:numPr>
        <w:shd w:val="clear" w:color="auto" w:fill="FFFFFF"/>
        <w:spacing w:after="120" w:line="330" w:lineRule="atLeast"/>
        <w:rPr>
          <w:rFonts w:eastAsia="Times New Roman" w:cstheme="minorHAnsi"/>
          <w:color w:val="001D35"/>
          <w:lang w:eastAsia="nb-NO"/>
        </w:rPr>
      </w:pPr>
      <w:r w:rsidRPr="004910C7">
        <w:rPr>
          <w:rStyle w:val="Sterk"/>
          <w:rFonts w:cstheme="minorHAnsi"/>
          <w:b w:val="0"/>
          <w:color w:val="001D35"/>
          <w:shd w:val="clear" w:color="auto" w:fill="FFFFFF"/>
        </w:rPr>
        <w:t>Euro 5:</w:t>
      </w:r>
      <w:r w:rsidRPr="004910C7">
        <w:rPr>
          <w:rFonts w:cstheme="minorHAnsi"/>
          <w:color w:val="001D35"/>
          <w:shd w:val="clear" w:color="auto" w:fill="FFFFFF"/>
        </w:rPr>
        <w:t xml:space="preserve"> Innført i 2009                    </w:t>
      </w:r>
      <w:r w:rsidR="0027104F" w:rsidRPr="004910C7">
        <w:rPr>
          <w:rFonts w:cstheme="minorHAnsi"/>
        </w:rPr>
        <w:tab/>
        <w:t xml:space="preserve">– </w:t>
      </w:r>
      <w:r w:rsidR="0055414E">
        <w:rPr>
          <w:rFonts w:cstheme="minorHAnsi"/>
        </w:rPr>
        <w:t>6</w:t>
      </w:r>
      <w:r w:rsidR="00AE6F93" w:rsidRPr="004910C7">
        <w:rPr>
          <w:rFonts w:cstheme="minorHAnsi"/>
        </w:rPr>
        <w:t>0</w:t>
      </w:r>
      <w:r w:rsidR="0027104F" w:rsidRPr="004910C7">
        <w:rPr>
          <w:rFonts w:cstheme="minorHAnsi"/>
        </w:rPr>
        <w:t xml:space="preserve"> Poeng </w:t>
      </w:r>
    </w:p>
    <w:p w14:paraId="1FFB6F14" w14:textId="3646A006" w:rsidR="004910C7" w:rsidRPr="004910C7" w:rsidRDefault="004910C7" w:rsidP="00AA44FC">
      <w:pPr>
        <w:pStyle w:val="Listeavsnitt"/>
        <w:numPr>
          <w:ilvl w:val="0"/>
          <w:numId w:val="5"/>
        </w:numPr>
        <w:shd w:val="clear" w:color="auto" w:fill="FFFFFF"/>
        <w:spacing w:after="120" w:line="330" w:lineRule="atLeast"/>
        <w:rPr>
          <w:rFonts w:eastAsia="Times New Roman" w:cstheme="minorHAnsi"/>
          <w:color w:val="001D35"/>
          <w:lang w:eastAsia="nb-NO"/>
        </w:rPr>
      </w:pPr>
      <w:r w:rsidRPr="004910C7">
        <w:rPr>
          <w:rFonts w:eastAsia="Times New Roman" w:cstheme="minorHAnsi"/>
          <w:bCs/>
          <w:color w:val="001D35"/>
          <w:lang w:eastAsia="nb-NO"/>
        </w:rPr>
        <w:t>Euro 4:</w:t>
      </w:r>
      <w:r w:rsidRPr="004910C7">
        <w:rPr>
          <w:rFonts w:eastAsia="Times New Roman" w:cstheme="minorHAnsi"/>
          <w:color w:val="001D35"/>
          <w:lang w:eastAsia="nb-NO"/>
        </w:rPr>
        <w:t xml:space="preserve"> Innført i 2005. </w:t>
      </w:r>
      <w:r w:rsidR="0027104F" w:rsidRPr="004910C7">
        <w:rPr>
          <w:rFonts w:cstheme="minorHAnsi"/>
        </w:rPr>
        <w:tab/>
      </w:r>
      <w:r w:rsidR="00AA44FC">
        <w:rPr>
          <w:rFonts w:cstheme="minorHAnsi"/>
        </w:rPr>
        <w:t xml:space="preserve">                             </w:t>
      </w:r>
      <w:r w:rsidR="0027104F" w:rsidRPr="004910C7">
        <w:rPr>
          <w:rFonts w:cstheme="minorHAnsi"/>
        </w:rPr>
        <w:t xml:space="preserve">– </w:t>
      </w:r>
      <w:r w:rsidR="0055414E">
        <w:rPr>
          <w:rFonts w:cstheme="minorHAnsi"/>
        </w:rPr>
        <w:t>4</w:t>
      </w:r>
      <w:r w:rsidR="00AA44FC">
        <w:rPr>
          <w:rFonts w:cstheme="minorHAnsi"/>
        </w:rPr>
        <w:t xml:space="preserve">0 </w:t>
      </w:r>
      <w:r w:rsidR="0027104F" w:rsidRPr="004910C7">
        <w:rPr>
          <w:rFonts w:cstheme="minorHAnsi"/>
        </w:rPr>
        <w:t xml:space="preserve">Poeng </w:t>
      </w:r>
    </w:p>
    <w:p w14:paraId="20B7ADCC" w14:textId="1773FBC8" w:rsidR="004910C7" w:rsidRDefault="004910C7" w:rsidP="00AA44FC">
      <w:pPr>
        <w:pStyle w:val="Listeavsnitt"/>
        <w:numPr>
          <w:ilvl w:val="0"/>
          <w:numId w:val="5"/>
        </w:numPr>
        <w:shd w:val="clear" w:color="auto" w:fill="FFFFFF"/>
        <w:spacing w:after="120" w:line="330" w:lineRule="atLeast"/>
        <w:rPr>
          <w:rFonts w:eastAsia="Times New Roman" w:cstheme="minorHAnsi"/>
          <w:color w:val="001D35"/>
          <w:lang w:eastAsia="nb-NO"/>
        </w:rPr>
      </w:pPr>
      <w:r w:rsidRPr="004910C7">
        <w:rPr>
          <w:rFonts w:eastAsia="Times New Roman" w:cstheme="minorHAnsi"/>
          <w:bCs/>
          <w:color w:val="001D35"/>
          <w:lang w:eastAsia="nb-NO"/>
        </w:rPr>
        <w:t>Euro 3:</w:t>
      </w:r>
      <w:r w:rsidRPr="004910C7">
        <w:rPr>
          <w:rFonts w:eastAsia="Times New Roman" w:cstheme="minorHAnsi"/>
          <w:color w:val="001D35"/>
          <w:lang w:eastAsia="nb-NO"/>
        </w:rPr>
        <w:t> Innført i 2000.</w:t>
      </w:r>
      <w:r w:rsidR="00AA44FC" w:rsidRPr="00AA44FC">
        <w:rPr>
          <w:rFonts w:cstheme="minorHAnsi"/>
        </w:rPr>
        <w:t xml:space="preserve"> </w:t>
      </w:r>
      <w:r w:rsidR="00AA44FC" w:rsidRPr="004910C7">
        <w:rPr>
          <w:rFonts w:cstheme="minorHAnsi"/>
        </w:rPr>
        <w:tab/>
      </w:r>
      <w:r w:rsidR="00AA44FC">
        <w:rPr>
          <w:rFonts w:cstheme="minorHAnsi"/>
        </w:rPr>
        <w:t xml:space="preserve">                             </w:t>
      </w:r>
      <w:r w:rsidR="00AA44FC" w:rsidRPr="004910C7">
        <w:rPr>
          <w:rFonts w:cstheme="minorHAnsi"/>
        </w:rPr>
        <w:t xml:space="preserve">– </w:t>
      </w:r>
      <w:r w:rsidR="0055414E">
        <w:rPr>
          <w:rFonts w:cstheme="minorHAnsi"/>
        </w:rPr>
        <w:t>2</w:t>
      </w:r>
      <w:r w:rsidR="00AA44FC">
        <w:rPr>
          <w:rFonts w:cstheme="minorHAnsi"/>
        </w:rPr>
        <w:t>0</w:t>
      </w:r>
      <w:r w:rsidR="00AA44FC" w:rsidRPr="004910C7">
        <w:rPr>
          <w:rFonts w:cstheme="minorHAnsi"/>
        </w:rPr>
        <w:t xml:space="preserve"> Poeng</w:t>
      </w:r>
    </w:p>
    <w:p w14:paraId="5D1DDAF7" w14:textId="1F5F1C1F" w:rsidR="004910C7" w:rsidRDefault="004910C7" w:rsidP="00AA44FC">
      <w:pPr>
        <w:pStyle w:val="Listeavsnitt"/>
        <w:numPr>
          <w:ilvl w:val="0"/>
          <w:numId w:val="5"/>
        </w:numPr>
        <w:shd w:val="clear" w:color="auto" w:fill="FFFFFF"/>
        <w:spacing w:after="120" w:line="330" w:lineRule="atLeast"/>
        <w:rPr>
          <w:rFonts w:eastAsia="Times New Roman" w:cstheme="minorHAnsi"/>
          <w:color w:val="001D35"/>
          <w:lang w:eastAsia="nb-NO"/>
        </w:rPr>
      </w:pPr>
      <w:r w:rsidRPr="004910C7">
        <w:rPr>
          <w:rFonts w:eastAsia="Times New Roman" w:cstheme="minorHAnsi"/>
          <w:bCs/>
          <w:color w:val="001D35"/>
          <w:lang w:eastAsia="nb-NO"/>
        </w:rPr>
        <w:t>Euro 2:</w:t>
      </w:r>
      <w:r w:rsidRPr="004910C7">
        <w:rPr>
          <w:rFonts w:eastAsia="Times New Roman" w:cstheme="minorHAnsi"/>
          <w:color w:val="001D35"/>
          <w:lang w:eastAsia="nb-NO"/>
        </w:rPr>
        <w:t> Innført i 1996.</w:t>
      </w:r>
      <w:r w:rsidR="00AA44FC" w:rsidRPr="00AA44FC">
        <w:rPr>
          <w:rFonts w:cstheme="minorHAnsi"/>
        </w:rPr>
        <w:t xml:space="preserve"> </w:t>
      </w:r>
      <w:r w:rsidR="00AA44FC" w:rsidRPr="004910C7">
        <w:rPr>
          <w:rFonts w:cstheme="minorHAnsi"/>
        </w:rPr>
        <w:tab/>
      </w:r>
      <w:r w:rsidR="00AA44FC">
        <w:rPr>
          <w:rFonts w:cstheme="minorHAnsi"/>
        </w:rPr>
        <w:t xml:space="preserve">                             </w:t>
      </w:r>
      <w:r w:rsidR="00AA44FC" w:rsidRPr="004910C7">
        <w:rPr>
          <w:rFonts w:cstheme="minorHAnsi"/>
        </w:rPr>
        <w:t xml:space="preserve">– </w:t>
      </w:r>
      <w:r w:rsidR="0055414E">
        <w:rPr>
          <w:rFonts w:cstheme="minorHAnsi"/>
        </w:rPr>
        <w:t>10</w:t>
      </w:r>
      <w:r w:rsidR="00AA44FC" w:rsidRPr="004910C7">
        <w:rPr>
          <w:rFonts w:cstheme="minorHAnsi"/>
        </w:rPr>
        <w:t xml:space="preserve"> Poeng</w:t>
      </w:r>
    </w:p>
    <w:p w14:paraId="15E470C0" w14:textId="6CF9A381" w:rsidR="004910C7" w:rsidRPr="004910C7" w:rsidRDefault="004910C7" w:rsidP="00AA44FC">
      <w:pPr>
        <w:pStyle w:val="Listeavsnitt"/>
        <w:numPr>
          <w:ilvl w:val="0"/>
          <w:numId w:val="5"/>
        </w:numPr>
        <w:shd w:val="clear" w:color="auto" w:fill="FFFFFF"/>
        <w:spacing w:after="120" w:line="330" w:lineRule="atLeast"/>
        <w:rPr>
          <w:rFonts w:eastAsia="Times New Roman" w:cstheme="minorHAnsi"/>
          <w:color w:val="001D35"/>
          <w:lang w:eastAsia="nb-NO"/>
        </w:rPr>
      </w:pPr>
      <w:r w:rsidRPr="004910C7">
        <w:rPr>
          <w:rFonts w:eastAsia="Times New Roman" w:cstheme="minorHAnsi"/>
          <w:bCs/>
          <w:color w:val="001D35"/>
          <w:lang w:eastAsia="nb-NO"/>
        </w:rPr>
        <w:t>Euro 1:</w:t>
      </w:r>
      <w:r w:rsidRPr="004910C7">
        <w:rPr>
          <w:rFonts w:eastAsia="Times New Roman" w:cstheme="minorHAnsi"/>
          <w:color w:val="001D35"/>
          <w:lang w:eastAsia="nb-NO"/>
        </w:rPr>
        <w:t> Innført i 1992.</w:t>
      </w:r>
      <w:r w:rsidR="00AA44FC" w:rsidRPr="00AA44FC">
        <w:rPr>
          <w:rFonts w:cstheme="minorHAnsi"/>
        </w:rPr>
        <w:t xml:space="preserve"> </w:t>
      </w:r>
      <w:r w:rsidR="00AA44FC" w:rsidRPr="004910C7">
        <w:rPr>
          <w:rFonts w:cstheme="minorHAnsi"/>
        </w:rPr>
        <w:tab/>
      </w:r>
      <w:r w:rsidR="00AA44FC">
        <w:rPr>
          <w:rFonts w:cstheme="minorHAnsi"/>
        </w:rPr>
        <w:t xml:space="preserve">                             </w:t>
      </w:r>
      <w:r w:rsidR="00AA44FC" w:rsidRPr="004910C7">
        <w:rPr>
          <w:rFonts w:cstheme="minorHAnsi"/>
        </w:rPr>
        <w:t xml:space="preserve">– </w:t>
      </w:r>
      <w:r w:rsidR="00AA44FC">
        <w:rPr>
          <w:rFonts w:cstheme="minorHAnsi"/>
        </w:rPr>
        <w:t>0</w:t>
      </w:r>
      <w:r w:rsidR="00AA44FC" w:rsidRPr="004910C7">
        <w:rPr>
          <w:rFonts w:cstheme="minorHAnsi"/>
        </w:rPr>
        <w:t xml:space="preserve"> Poeng</w:t>
      </w:r>
    </w:p>
    <w:p w14:paraId="219DD915" w14:textId="5FD4AC5E" w:rsidR="0027104F" w:rsidRDefault="004910C7" w:rsidP="004910C7">
      <w:pPr>
        <w:spacing w:after="160" w:line="259" w:lineRule="auto"/>
      </w:pPr>
      <w:r>
        <w:br/>
      </w:r>
      <w:r w:rsidR="004D3DCF">
        <w:t>Lyngdal kommune vurdere kun på «Årsmodell» basert på tildelingen. Hvis kjøretøyet er Nullutslippskjøretøy eller</w:t>
      </w:r>
      <w:r w:rsidR="004D3DCF" w:rsidRPr="004D3DCF">
        <w:t xml:space="preserve"> </w:t>
      </w:r>
      <w:r w:rsidR="004D3DCF">
        <w:t xml:space="preserve">Biogasskjøretøy må tilbyder selv fremheve dette slik at det kommer tydelig frem i tilbudet. Hvis tilbyder har en Årsmodell med bedre </w:t>
      </w:r>
      <w:r w:rsidR="00AA44FC">
        <w:t>Euro</w:t>
      </w:r>
      <w:r w:rsidR="004D3DCF">
        <w:t xml:space="preserve"> klasse kan tilbyder selv opplyse om dette og dokumentere dette for å få bedre uttelling i poengskår, men i hovedsak er det kun Årsmodell som blir evaluert basert på tabell ovenfor</w:t>
      </w:r>
      <w:r w:rsidR="00990EDE">
        <w:t>.</w:t>
      </w:r>
      <w:r w:rsidR="004D3DCF">
        <w:t xml:space="preserve"> </w:t>
      </w:r>
      <w:r w:rsidR="004D3DCF">
        <w:br/>
      </w:r>
      <w:r w:rsidR="004D3DCF">
        <w:br/>
      </w:r>
      <w:r w:rsidR="0027104F">
        <w:t>Har leverandøren bestilt eller skal bestille nye kjøretøy til bruk i kontrakten kan disse også tas med. For å få dette godkjent skal det legges ved dokumentasjon fra enten forhandler, importør eller leie- eller leasingselskap med bekreftelse på at kjøretøy enten er bestilt eller kan bestilles og med forventet leveringsdato</w:t>
      </w:r>
      <w:r w:rsidR="00AA44FC">
        <w:t xml:space="preserve"> </w:t>
      </w:r>
      <w:r w:rsidR="0055414E">
        <w:t>senest 01.0</w:t>
      </w:r>
      <w:r w:rsidR="00C16AE3">
        <w:t>3</w:t>
      </w:r>
      <w:r w:rsidR="0055414E">
        <w:t>.202</w:t>
      </w:r>
      <w:r w:rsidR="00C16AE3">
        <w:t>7</w:t>
      </w:r>
      <w:r w:rsidR="0027104F">
        <w:t xml:space="preserve">. </w:t>
      </w:r>
    </w:p>
    <w:p w14:paraId="3F9DBC91" w14:textId="3D27FA2E" w:rsidR="0027104F" w:rsidRDefault="0027104F" w:rsidP="0027104F">
      <w:pPr>
        <w:pStyle w:val="Brdtekst"/>
      </w:pPr>
      <w:r>
        <w:t xml:space="preserve">Dokumentasjon: Tilbyder må fylle ut vedlegg </w:t>
      </w:r>
      <w:r w:rsidR="002B284F">
        <w:t>10</w:t>
      </w:r>
      <w:r w:rsidR="00AA44FC">
        <w:t xml:space="preserve"> «</w:t>
      </w:r>
      <w:r w:rsidR="002B284F" w:rsidRPr="002B284F">
        <w:t>Liste av tilbudte kjøretøy</w:t>
      </w:r>
      <w:r w:rsidR="00AA44FC">
        <w:t>». Slik at det fremkommer tydelig hvilke kjøretøy som leveres</w:t>
      </w:r>
      <w:r w:rsidR="002B284F">
        <w:t xml:space="preserve"> i utførelsen</w:t>
      </w:r>
      <w:r w:rsidR="00AA44FC">
        <w:t>.</w:t>
      </w:r>
    </w:p>
    <w:p w14:paraId="58A853C3" w14:textId="13DF50AC" w:rsidR="004D3DCF" w:rsidRDefault="004D3DCF" w:rsidP="0027104F">
      <w:pPr>
        <w:pStyle w:val="Brdtekst"/>
      </w:pPr>
    </w:p>
    <w:p w14:paraId="79268430" w14:textId="55AA1DFF" w:rsidR="00AA44FC" w:rsidRDefault="00AA44FC" w:rsidP="0027104F">
      <w:pPr>
        <w:pStyle w:val="Brdtekst"/>
      </w:pPr>
    </w:p>
    <w:p w14:paraId="7A4DA383" w14:textId="0F86DDAA" w:rsidR="00AA44FC" w:rsidRDefault="00AA44FC" w:rsidP="0027104F">
      <w:pPr>
        <w:pStyle w:val="Brdtekst"/>
      </w:pPr>
    </w:p>
    <w:p w14:paraId="43F28D03" w14:textId="4B188627" w:rsidR="00AA44FC" w:rsidRDefault="00AA44FC" w:rsidP="0027104F">
      <w:pPr>
        <w:pStyle w:val="Brdtekst"/>
      </w:pPr>
    </w:p>
    <w:p w14:paraId="06DF6CC0" w14:textId="445BA86A" w:rsidR="00AA44FC" w:rsidRDefault="00AA44FC" w:rsidP="0027104F">
      <w:pPr>
        <w:pStyle w:val="Brdtekst"/>
      </w:pPr>
    </w:p>
    <w:p w14:paraId="0B58B9DC" w14:textId="65DEEE1C" w:rsidR="00AA44FC" w:rsidRDefault="00AA44FC" w:rsidP="0027104F">
      <w:pPr>
        <w:pStyle w:val="Brdtekst"/>
      </w:pPr>
    </w:p>
    <w:p w14:paraId="34618310" w14:textId="1BEDBCF4" w:rsidR="00AA44FC" w:rsidRDefault="00AA44FC" w:rsidP="0027104F">
      <w:pPr>
        <w:pStyle w:val="Brdtekst"/>
      </w:pPr>
    </w:p>
    <w:p w14:paraId="0A76A2B4" w14:textId="044C8080" w:rsidR="00AA44FC" w:rsidRDefault="00AA44FC" w:rsidP="0027104F">
      <w:pPr>
        <w:pStyle w:val="Brdtekst"/>
      </w:pPr>
    </w:p>
    <w:p w14:paraId="05EA6F51" w14:textId="0DBD2E7A" w:rsidR="00AA44FC" w:rsidRDefault="00AA44FC" w:rsidP="0027104F">
      <w:pPr>
        <w:pStyle w:val="Brdtekst"/>
      </w:pPr>
    </w:p>
    <w:p w14:paraId="77603631" w14:textId="6392DAC3" w:rsidR="004D3DCF" w:rsidRDefault="004D3DCF" w:rsidP="0027104F">
      <w:pPr>
        <w:pStyle w:val="Brdtekst"/>
      </w:pPr>
      <w:r>
        <w:lastRenderedPageBreak/>
        <w:t xml:space="preserve">Eksempel </w:t>
      </w:r>
      <w:r w:rsidR="00AA44FC">
        <w:t xml:space="preserve">på </w:t>
      </w:r>
      <w:r>
        <w:t>evaluering:</w:t>
      </w:r>
    </w:p>
    <w:p w14:paraId="1134393E" w14:textId="35AAEB89" w:rsidR="00DA0BB3" w:rsidRDefault="00DA0BB3" w:rsidP="0027104F">
      <w:pPr>
        <w:pStyle w:val="Brdtekst"/>
      </w:pPr>
      <w:r>
        <w:t xml:space="preserve">Tilbyder får </w:t>
      </w:r>
      <w:r w:rsidR="0055414E">
        <w:t>82</w:t>
      </w:r>
      <w:r w:rsidR="007F1FE5">
        <w:t xml:space="preserve">,5 </w:t>
      </w:r>
      <w:r>
        <w:t xml:space="preserve">av </w:t>
      </w:r>
      <w:r w:rsidR="0055414E">
        <w:t>10</w:t>
      </w:r>
      <w:r>
        <w:t xml:space="preserve">0 poeng på del 2. </w:t>
      </w:r>
    </w:p>
    <w:tbl>
      <w:tblPr>
        <w:tblW w:w="9065" w:type="dxa"/>
        <w:tblInd w:w="-5" w:type="dxa"/>
        <w:tblCellMar>
          <w:left w:w="70" w:type="dxa"/>
          <w:right w:w="70" w:type="dxa"/>
        </w:tblCellMar>
        <w:tblLook w:val="04A0" w:firstRow="1" w:lastRow="0" w:firstColumn="1" w:lastColumn="0" w:noHBand="0" w:noVBand="1"/>
      </w:tblPr>
      <w:tblGrid>
        <w:gridCol w:w="1276"/>
        <w:gridCol w:w="1133"/>
        <w:gridCol w:w="1417"/>
        <w:gridCol w:w="1216"/>
        <w:gridCol w:w="1048"/>
        <w:gridCol w:w="2071"/>
        <w:gridCol w:w="904"/>
      </w:tblGrid>
      <w:tr w:rsidR="00970E3D" w:rsidRPr="00970E3D" w14:paraId="7BC9809E" w14:textId="77777777" w:rsidTr="00CF46F3">
        <w:trPr>
          <w:trHeight w:val="300"/>
        </w:trPr>
        <w:tc>
          <w:tcPr>
            <w:tcW w:w="9065" w:type="dxa"/>
            <w:gridSpan w:val="7"/>
            <w:tcBorders>
              <w:top w:val="single" w:sz="4" w:space="0" w:color="auto"/>
              <w:left w:val="single" w:sz="4" w:space="0" w:color="auto"/>
              <w:bottom w:val="single" w:sz="4" w:space="0" w:color="auto"/>
              <w:right w:val="single" w:sz="4" w:space="0" w:color="auto"/>
            </w:tcBorders>
          </w:tcPr>
          <w:p w14:paraId="0885458A" w14:textId="0535DA89" w:rsidR="00970E3D" w:rsidRPr="00970E3D" w:rsidRDefault="00970E3D" w:rsidP="00970E3D">
            <w:pPr>
              <w:spacing w:after="0" w:line="240" w:lineRule="auto"/>
              <w:jc w:val="center"/>
              <w:rPr>
                <w:rFonts w:ascii="Calibri" w:eastAsia="Times New Roman" w:hAnsi="Calibri" w:cs="Calibri"/>
                <w:color w:val="000000"/>
                <w:lang w:eastAsia="nb-NO"/>
              </w:rPr>
            </w:pPr>
            <w:r w:rsidRPr="00970E3D">
              <w:rPr>
                <w:rFonts w:ascii="Calibri" w:eastAsia="Times New Roman" w:hAnsi="Calibri" w:cs="Calibri"/>
                <w:color w:val="000000"/>
                <w:lang w:eastAsia="nb-NO"/>
              </w:rPr>
              <w:t>Tilbudt kjøretøy for tildelingskriteriet: Klima og Miljø del 2</w:t>
            </w:r>
          </w:p>
        </w:tc>
      </w:tr>
      <w:tr w:rsidR="00970E3D" w:rsidRPr="00970E3D" w14:paraId="37F3DE3B" w14:textId="77777777" w:rsidTr="002B284F">
        <w:trPr>
          <w:trHeight w:val="300"/>
        </w:trPr>
        <w:tc>
          <w:tcPr>
            <w:tcW w:w="1276" w:type="dxa"/>
            <w:tcBorders>
              <w:top w:val="single" w:sz="4" w:space="0" w:color="auto"/>
              <w:left w:val="single" w:sz="4" w:space="0" w:color="auto"/>
              <w:bottom w:val="single" w:sz="4" w:space="0" w:color="auto"/>
              <w:right w:val="single" w:sz="4" w:space="0" w:color="auto"/>
            </w:tcBorders>
            <w:noWrap/>
            <w:vAlign w:val="center"/>
            <w:hideMark/>
          </w:tcPr>
          <w:p w14:paraId="1C709CF3" w14:textId="77777777" w:rsidR="00970E3D" w:rsidRPr="00970E3D" w:rsidRDefault="00970E3D" w:rsidP="00970E3D">
            <w:pPr>
              <w:spacing w:after="0" w:line="240" w:lineRule="auto"/>
              <w:jc w:val="center"/>
              <w:rPr>
                <w:rFonts w:ascii="Calibri" w:eastAsia="Times New Roman" w:hAnsi="Calibri" w:cs="Calibri"/>
                <w:color w:val="000000"/>
                <w:lang w:eastAsia="nb-NO"/>
              </w:rPr>
            </w:pPr>
            <w:r w:rsidRPr="00970E3D">
              <w:rPr>
                <w:rFonts w:ascii="Calibri" w:eastAsia="Times New Roman" w:hAnsi="Calibri" w:cs="Calibri"/>
                <w:color w:val="000000"/>
                <w:lang w:eastAsia="nb-NO"/>
              </w:rPr>
              <w:t>Kjøretøy nr.</w:t>
            </w:r>
          </w:p>
        </w:tc>
        <w:tc>
          <w:tcPr>
            <w:tcW w:w="1133" w:type="dxa"/>
            <w:tcBorders>
              <w:top w:val="single" w:sz="4" w:space="0" w:color="auto"/>
              <w:left w:val="nil"/>
              <w:bottom w:val="single" w:sz="4" w:space="0" w:color="auto"/>
              <w:right w:val="single" w:sz="4" w:space="0" w:color="auto"/>
            </w:tcBorders>
            <w:noWrap/>
            <w:vAlign w:val="center"/>
            <w:hideMark/>
          </w:tcPr>
          <w:p w14:paraId="2741D153" w14:textId="77777777" w:rsidR="00970E3D" w:rsidRPr="00970E3D" w:rsidRDefault="00970E3D" w:rsidP="00970E3D">
            <w:pPr>
              <w:spacing w:after="0" w:line="240" w:lineRule="auto"/>
              <w:jc w:val="center"/>
              <w:rPr>
                <w:rFonts w:ascii="Calibri" w:eastAsia="Times New Roman" w:hAnsi="Calibri" w:cs="Calibri"/>
                <w:color w:val="000000"/>
                <w:lang w:eastAsia="nb-NO"/>
              </w:rPr>
            </w:pPr>
            <w:r w:rsidRPr="00970E3D">
              <w:rPr>
                <w:rFonts w:ascii="Calibri" w:eastAsia="Times New Roman" w:hAnsi="Calibri" w:cs="Calibri"/>
                <w:color w:val="000000"/>
                <w:lang w:eastAsia="nb-NO"/>
              </w:rPr>
              <w:t>Bilmerker</w:t>
            </w:r>
          </w:p>
        </w:tc>
        <w:tc>
          <w:tcPr>
            <w:tcW w:w="1417" w:type="dxa"/>
            <w:tcBorders>
              <w:top w:val="single" w:sz="4" w:space="0" w:color="auto"/>
              <w:left w:val="nil"/>
              <w:bottom w:val="single" w:sz="4" w:space="0" w:color="auto"/>
              <w:right w:val="single" w:sz="4" w:space="0" w:color="auto"/>
            </w:tcBorders>
            <w:noWrap/>
            <w:vAlign w:val="center"/>
            <w:hideMark/>
          </w:tcPr>
          <w:p w14:paraId="230815BA" w14:textId="77777777" w:rsidR="00970E3D" w:rsidRPr="00970E3D" w:rsidRDefault="00970E3D" w:rsidP="00970E3D">
            <w:pPr>
              <w:spacing w:after="0" w:line="240" w:lineRule="auto"/>
              <w:jc w:val="center"/>
              <w:rPr>
                <w:rFonts w:ascii="Calibri" w:eastAsia="Times New Roman" w:hAnsi="Calibri" w:cs="Calibri"/>
                <w:color w:val="000000"/>
                <w:lang w:eastAsia="nb-NO"/>
              </w:rPr>
            </w:pPr>
            <w:r w:rsidRPr="00970E3D">
              <w:rPr>
                <w:rFonts w:ascii="Calibri" w:eastAsia="Times New Roman" w:hAnsi="Calibri" w:cs="Calibri"/>
                <w:color w:val="000000"/>
                <w:lang w:eastAsia="nb-NO"/>
              </w:rPr>
              <w:t>Type drivstoff</w:t>
            </w:r>
          </w:p>
        </w:tc>
        <w:tc>
          <w:tcPr>
            <w:tcW w:w="1216" w:type="dxa"/>
            <w:tcBorders>
              <w:top w:val="single" w:sz="4" w:space="0" w:color="auto"/>
              <w:left w:val="nil"/>
              <w:bottom w:val="single" w:sz="4" w:space="0" w:color="auto"/>
              <w:right w:val="single" w:sz="4" w:space="0" w:color="auto"/>
            </w:tcBorders>
          </w:tcPr>
          <w:p w14:paraId="382B1DA1" w14:textId="13C9A29A" w:rsidR="00970E3D" w:rsidRPr="00970E3D" w:rsidRDefault="00970E3D" w:rsidP="00970E3D">
            <w:pPr>
              <w:spacing w:after="0" w:line="240" w:lineRule="auto"/>
              <w:jc w:val="center"/>
              <w:rPr>
                <w:rFonts w:ascii="Calibri" w:eastAsia="Times New Roman" w:hAnsi="Calibri" w:cs="Calibri"/>
                <w:color w:val="000000"/>
                <w:lang w:eastAsia="nb-NO"/>
              </w:rPr>
            </w:pPr>
            <w:r w:rsidRPr="00970E3D">
              <w:rPr>
                <w:rFonts w:ascii="Calibri" w:eastAsia="Times New Roman" w:hAnsi="Calibri" w:cs="Calibri"/>
                <w:color w:val="000000"/>
                <w:lang w:eastAsia="nb-NO"/>
              </w:rPr>
              <w:t>Euro Klasse</w:t>
            </w:r>
          </w:p>
        </w:tc>
        <w:tc>
          <w:tcPr>
            <w:tcW w:w="1048" w:type="dxa"/>
            <w:tcBorders>
              <w:top w:val="single" w:sz="4" w:space="0" w:color="auto"/>
              <w:left w:val="single" w:sz="4" w:space="0" w:color="auto"/>
              <w:bottom w:val="single" w:sz="4" w:space="0" w:color="auto"/>
              <w:right w:val="single" w:sz="4" w:space="0" w:color="auto"/>
            </w:tcBorders>
            <w:noWrap/>
            <w:vAlign w:val="center"/>
            <w:hideMark/>
          </w:tcPr>
          <w:p w14:paraId="0836395F" w14:textId="5D238ED3" w:rsidR="00970E3D" w:rsidRPr="00970E3D" w:rsidRDefault="00970E3D" w:rsidP="00970E3D">
            <w:pPr>
              <w:spacing w:after="0" w:line="240" w:lineRule="auto"/>
              <w:jc w:val="center"/>
              <w:rPr>
                <w:rFonts w:ascii="Calibri" w:eastAsia="Times New Roman" w:hAnsi="Calibri" w:cs="Calibri"/>
                <w:color w:val="000000"/>
                <w:lang w:eastAsia="nb-NO"/>
              </w:rPr>
            </w:pPr>
            <w:r w:rsidRPr="00970E3D">
              <w:rPr>
                <w:rFonts w:ascii="Calibri" w:eastAsia="Times New Roman" w:hAnsi="Calibri" w:cs="Calibri"/>
                <w:color w:val="000000"/>
                <w:lang w:eastAsia="nb-NO"/>
              </w:rPr>
              <w:t xml:space="preserve">Årsmodell </w:t>
            </w:r>
          </w:p>
        </w:tc>
        <w:tc>
          <w:tcPr>
            <w:tcW w:w="2071" w:type="dxa"/>
            <w:tcBorders>
              <w:top w:val="single" w:sz="4" w:space="0" w:color="auto"/>
              <w:left w:val="nil"/>
              <w:bottom w:val="single" w:sz="4" w:space="0" w:color="auto"/>
              <w:right w:val="single" w:sz="4" w:space="0" w:color="auto"/>
            </w:tcBorders>
            <w:noWrap/>
            <w:vAlign w:val="center"/>
            <w:hideMark/>
          </w:tcPr>
          <w:p w14:paraId="234398DA" w14:textId="77777777" w:rsidR="00970E3D" w:rsidRPr="00970E3D" w:rsidRDefault="00970E3D" w:rsidP="00970E3D">
            <w:pPr>
              <w:spacing w:after="0" w:line="240" w:lineRule="auto"/>
              <w:jc w:val="center"/>
              <w:rPr>
                <w:rFonts w:ascii="Calibri" w:eastAsia="Times New Roman" w:hAnsi="Calibri" w:cs="Calibri"/>
                <w:color w:val="000000"/>
                <w:lang w:eastAsia="nb-NO"/>
              </w:rPr>
            </w:pPr>
            <w:r w:rsidRPr="00970E3D">
              <w:rPr>
                <w:rFonts w:ascii="Calibri" w:eastAsia="Times New Roman" w:hAnsi="Calibri" w:cs="Calibri"/>
                <w:color w:val="000000"/>
                <w:lang w:eastAsia="nb-NO"/>
              </w:rPr>
              <w:t>Registreringsnummer</w:t>
            </w:r>
          </w:p>
        </w:tc>
        <w:tc>
          <w:tcPr>
            <w:tcW w:w="904" w:type="dxa"/>
            <w:tcBorders>
              <w:top w:val="single" w:sz="4" w:space="0" w:color="auto"/>
              <w:left w:val="nil"/>
              <w:bottom w:val="single" w:sz="4" w:space="0" w:color="auto"/>
              <w:right w:val="single" w:sz="4" w:space="0" w:color="auto"/>
            </w:tcBorders>
            <w:noWrap/>
            <w:vAlign w:val="center"/>
            <w:hideMark/>
          </w:tcPr>
          <w:p w14:paraId="734BA488" w14:textId="77777777" w:rsidR="00970E3D" w:rsidRPr="00970E3D" w:rsidRDefault="00970E3D" w:rsidP="00970E3D">
            <w:pPr>
              <w:spacing w:after="0" w:line="240" w:lineRule="auto"/>
              <w:jc w:val="center"/>
              <w:rPr>
                <w:rFonts w:ascii="Calibri" w:eastAsia="Times New Roman" w:hAnsi="Calibri" w:cs="Calibri"/>
                <w:color w:val="000000"/>
                <w:lang w:eastAsia="nb-NO"/>
              </w:rPr>
            </w:pPr>
            <w:r w:rsidRPr="00970E3D">
              <w:rPr>
                <w:rFonts w:ascii="Calibri" w:eastAsia="Times New Roman" w:hAnsi="Calibri" w:cs="Calibri"/>
                <w:color w:val="000000"/>
                <w:lang w:eastAsia="nb-NO"/>
              </w:rPr>
              <w:t>Poeng</w:t>
            </w:r>
          </w:p>
        </w:tc>
      </w:tr>
      <w:tr w:rsidR="00970E3D" w:rsidRPr="00970E3D" w14:paraId="03B8775A" w14:textId="77777777" w:rsidTr="002B284F">
        <w:trPr>
          <w:trHeight w:val="300"/>
        </w:trPr>
        <w:tc>
          <w:tcPr>
            <w:tcW w:w="1276" w:type="dxa"/>
            <w:tcBorders>
              <w:top w:val="nil"/>
              <w:left w:val="single" w:sz="4" w:space="0" w:color="auto"/>
              <w:bottom w:val="single" w:sz="4" w:space="0" w:color="auto"/>
              <w:right w:val="single" w:sz="4" w:space="0" w:color="auto"/>
            </w:tcBorders>
            <w:noWrap/>
            <w:vAlign w:val="center"/>
            <w:hideMark/>
          </w:tcPr>
          <w:p w14:paraId="21A15BC5" w14:textId="77777777" w:rsidR="00970E3D" w:rsidRPr="00970E3D" w:rsidRDefault="00970E3D" w:rsidP="00970E3D">
            <w:pPr>
              <w:spacing w:after="0" w:line="240" w:lineRule="auto"/>
              <w:jc w:val="center"/>
              <w:rPr>
                <w:rFonts w:ascii="Calibri" w:eastAsia="Times New Roman" w:hAnsi="Calibri" w:cs="Calibri"/>
                <w:color w:val="000000"/>
                <w:lang w:eastAsia="nb-NO"/>
              </w:rPr>
            </w:pPr>
            <w:r w:rsidRPr="00970E3D">
              <w:rPr>
                <w:rFonts w:ascii="Calibri" w:eastAsia="Times New Roman" w:hAnsi="Calibri" w:cs="Calibri"/>
                <w:color w:val="000000"/>
                <w:lang w:eastAsia="nb-NO"/>
              </w:rPr>
              <w:t>1</w:t>
            </w:r>
          </w:p>
        </w:tc>
        <w:tc>
          <w:tcPr>
            <w:tcW w:w="1133" w:type="dxa"/>
            <w:tcBorders>
              <w:top w:val="nil"/>
              <w:left w:val="nil"/>
              <w:bottom w:val="single" w:sz="4" w:space="0" w:color="auto"/>
              <w:right w:val="single" w:sz="4" w:space="0" w:color="auto"/>
            </w:tcBorders>
            <w:noWrap/>
            <w:vAlign w:val="center"/>
            <w:hideMark/>
          </w:tcPr>
          <w:p w14:paraId="464A6258" w14:textId="1C755910" w:rsidR="00970E3D" w:rsidRPr="00970E3D" w:rsidRDefault="00970E3D" w:rsidP="00970E3D">
            <w:pPr>
              <w:spacing w:after="0" w:line="240" w:lineRule="auto"/>
              <w:jc w:val="center"/>
              <w:rPr>
                <w:rFonts w:ascii="Calibri" w:eastAsia="Times New Roman" w:hAnsi="Calibri" w:cs="Calibri"/>
                <w:color w:val="000000"/>
                <w:lang w:eastAsia="nb-NO"/>
              </w:rPr>
            </w:pPr>
            <w:r w:rsidRPr="00970E3D">
              <w:rPr>
                <w:rFonts w:ascii="Calibri" w:eastAsia="Times New Roman" w:hAnsi="Calibri" w:cs="Calibri"/>
                <w:color w:val="000000"/>
                <w:lang w:eastAsia="nb-NO"/>
              </w:rPr>
              <w:t> </w:t>
            </w:r>
            <w:r>
              <w:rPr>
                <w:rFonts w:ascii="Calibri" w:eastAsia="Times New Roman" w:hAnsi="Calibri" w:cs="Calibri"/>
                <w:color w:val="000000"/>
                <w:lang w:eastAsia="nb-NO"/>
              </w:rPr>
              <w:t>Tesla</w:t>
            </w:r>
          </w:p>
        </w:tc>
        <w:tc>
          <w:tcPr>
            <w:tcW w:w="1417" w:type="dxa"/>
            <w:tcBorders>
              <w:top w:val="nil"/>
              <w:left w:val="nil"/>
              <w:bottom w:val="single" w:sz="4" w:space="0" w:color="auto"/>
              <w:right w:val="single" w:sz="4" w:space="0" w:color="auto"/>
            </w:tcBorders>
            <w:noWrap/>
            <w:vAlign w:val="center"/>
            <w:hideMark/>
          </w:tcPr>
          <w:p w14:paraId="2EAB9247" w14:textId="1A80F5E8" w:rsidR="00970E3D" w:rsidRPr="00970E3D" w:rsidRDefault="002B284F" w:rsidP="00970E3D">
            <w:pPr>
              <w:spacing w:after="0" w:line="240" w:lineRule="auto"/>
              <w:jc w:val="center"/>
              <w:rPr>
                <w:rFonts w:ascii="Calibri" w:eastAsia="Times New Roman" w:hAnsi="Calibri" w:cs="Calibri"/>
                <w:color w:val="000000"/>
                <w:lang w:eastAsia="nb-NO"/>
              </w:rPr>
            </w:pPr>
            <w:r>
              <w:rPr>
                <w:rFonts w:ascii="Calibri" w:eastAsia="Times New Roman" w:hAnsi="Calibri" w:cs="Calibri"/>
                <w:color w:val="000000"/>
                <w:lang w:eastAsia="nb-NO"/>
              </w:rPr>
              <w:t>Strøm</w:t>
            </w:r>
            <w:r w:rsidR="00970E3D" w:rsidRPr="00970E3D">
              <w:rPr>
                <w:rFonts w:ascii="Calibri" w:eastAsia="Times New Roman" w:hAnsi="Calibri" w:cs="Calibri"/>
                <w:color w:val="000000"/>
                <w:lang w:eastAsia="nb-NO"/>
              </w:rPr>
              <w:t> </w:t>
            </w:r>
          </w:p>
        </w:tc>
        <w:tc>
          <w:tcPr>
            <w:tcW w:w="1216" w:type="dxa"/>
            <w:tcBorders>
              <w:top w:val="single" w:sz="4" w:space="0" w:color="auto"/>
              <w:left w:val="nil"/>
              <w:bottom w:val="single" w:sz="4" w:space="0" w:color="auto"/>
              <w:right w:val="single" w:sz="4" w:space="0" w:color="auto"/>
            </w:tcBorders>
          </w:tcPr>
          <w:p w14:paraId="67F9C61A" w14:textId="05C28097" w:rsidR="00970E3D" w:rsidRPr="00970E3D" w:rsidRDefault="002B284F" w:rsidP="00970E3D">
            <w:pPr>
              <w:spacing w:after="0" w:line="240" w:lineRule="auto"/>
              <w:jc w:val="center"/>
              <w:rPr>
                <w:rFonts w:ascii="Calibri" w:eastAsia="Times New Roman" w:hAnsi="Calibri" w:cs="Calibri"/>
                <w:color w:val="000000"/>
                <w:lang w:eastAsia="nb-NO"/>
              </w:rPr>
            </w:pPr>
            <w:r>
              <w:rPr>
                <w:rFonts w:ascii="Calibri" w:eastAsia="Times New Roman" w:hAnsi="Calibri" w:cs="Calibri"/>
                <w:color w:val="000000"/>
                <w:lang w:eastAsia="nb-NO"/>
              </w:rPr>
              <w:t>6</w:t>
            </w:r>
          </w:p>
        </w:tc>
        <w:tc>
          <w:tcPr>
            <w:tcW w:w="1048" w:type="dxa"/>
            <w:tcBorders>
              <w:top w:val="single" w:sz="4" w:space="0" w:color="auto"/>
              <w:left w:val="single" w:sz="4" w:space="0" w:color="auto"/>
              <w:bottom w:val="single" w:sz="4" w:space="0" w:color="auto"/>
              <w:right w:val="single" w:sz="4" w:space="0" w:color="auto"/>
            </w:tcBorders>
            <w:noWrap/>
            <w:vAlign w:val="center"/>
            <w:hideMark/>
          </w:tcPr>
          <w:p w14:paraId="07176C23" w14:textId="04B0DA51" w:rsidR="00970E3D" w:rsidRPr="00970E3D" w:rsidRDefault="00970E3D" w:rsidP="00970E3D">
            <w:pPr>
              <w:spacing w:after="0" w:line="240" w:lineRule="auto"/>
              <w:jc w:val="center"/>
              <w:rPr>
                <w:rFonts w:ascii="Calibri" w:eastAsia="Times New Roman" w:hAnsi="Calibri" w:cs="Calibri"/>
                <w:color w:val="000000"/>
                <w:lang w:eastAsia="nb-NO"/>
              </w:rPr>
            </w:pPr>
            <w:r w:rsidRPr="00970E3D">
              <w:rPr>
                <w:rFonts w:ascii="Calibri" w:eastAsia="Times New Roman" w:hAnsi="Calibri" w:cs="Calibri"/>
                <w:color w:val="000000"/>
                <w:lang w:eastAsia="nb-NO"/>
              </w:rPr>
              <w:t> </w:t>
            </w:r>
            <w:r w:rsidR="002B284F">
              <w:rPr>
                <w:rFonts w:ascii="Calibri" w:eastAsia="Times New Roman" w:hAnsi="Calibri" w:cs="Calibri"/>
                <w:color w:val="000000"/>
                <w:lang w:eastAsia="nb-NO"/>
              </w:rPr>
              <w:t>2020</w:t>
            </w:r>
          </w:p>
        </w:tc>
        <w:tc>
          <w:tcPr>
            <w:tcW w:w="2071" w:type="dxa"/>
            <w:tcBorders>
              <w:top w:val="nil"/>
              <w:left w:val="nil"/>
              <w:bottom w:val="single" w:sz="4" w:space="0" w:color="auto"/>
              <w:right w:val="single" w:sz="4" w:space="0" w:color="auto"/>
            </w:tcBorders>
            <w:noWrap/>
            <w:vAlign w:val="center"/>
            <w:hideMark/>
          </w:tcPr>
          <w:p w14:paraId="289C32FD" w14:textId="0F8E94AC" w:rsidR="00970E3D" w:rsidRPr="00970E3D" w:rsidRDefault="002B284F" w:rsidP="00970E3D">
            <w:pPr>
              <w:spacing w:after="0" w:line="240" w:lineRule="auto"/>
              <w:jc w:val="center"/>
              <w:rPr>
                <w:rFonts w:ascii="Calibri" w:eastAsia="Times New Roman" w:hAnsi="Calibri" w:cs="Calibri"/>
                <w:color w:val="000000"/>
                <w:lang w:eastAsia="nb-NO"/>
              </w:rPr>
            </w:pPr>
            <w:r>
              <w:rPr>
                <w:rFonts w:ascii="Calibri" w:eastAsia="Times New Roman" w:hAnsi="Calibri" w:cs="Calibri"/>
                <w:color w:val="000000"/>
                <w:lang w:eastAsia="nb-NO"/>
              </w:rPr>
              <w:t>RA 10001</w:t>
            </w:r>
          </w:p>
        </w:tc>
        <w:tc>
          <w:tcPr>
            <w:tcW w:w="904" w:type="dxa"/>
            <w:tcBorders>
              <w:top w:val="nil"/>
              <w:left w:val="nil"/>
              <w:bottom w:val="single" w:sz="4" w:space="0" w:color="auto"/>
              <w:right w:val="single" w:sz="4" w:space="0" w:color="auto"/>
            </w:tcBorders>
            <w:noWrap/>
            <w:vAlign w:val="center"/>
            <w:hideMark/>
          </w:tcPr>
          <w:p w14:paraId="0B5CD733" w14:textId="7207E90C" w:rsidR="00970E3D" w:rsidRPr="00970E3D" w:rsidRDefault="0055414E" w:rsidP="002B284F">
            <w:pPr>
              <w:spacing w:after="0" w:line="240" w:lineRule="auto"/>
              <w:jc w:val="center"/>
              <w:rPr>
                <w:rFonts w:ascii="Calibri" w:eastAsia="Times New Roman" w:hAnsi="Calibri" w:cs="Calibri"/>
                <w:color w:val="000000"/>
                <w:lang w:eastAsia="nb-NO"/>
              </w:rPr>
            </w:pPr>
            <w:r>
              <w:rPr>
                <w:rFonts w:ascii="Calibri" w:eastAsia="Times New Roman" w:hAnsi="Calibri" w:cs="Calibri"/>
                <w:color w:val="000000"/>
                <w:lang w:eastAsia="nb-NO"/>
              </w:rPr>
              <w:t>10</w:t>
            </w:r>
            <w:r w:rsidR="002B284F">
              <w:rPr>
                <w:rFonts w:ascii="Calibri" w:eastAsia="Times New Roman" w:hAnsi="Calibri" w:cs="Calibri"/>
                <w:color w:val="000000"/>
                <w:lang w:eastAsia="nb-NO"/>
              </w:rPr>
              <w:t>0</w:t>
            </w:r>
          </w:p>
        </w:tc>
      </w:tr>
      <w:tr w:rsidR="00970E3D" w:rsidRPr="00970E3D" w14:paraId="3E9C1907" w14:textId="77777777" w:rsidTr="002B284F">
        <w:trPr>
          <w:trHeight w:val="300"/>
        </w:trPr>
        <w:tc>
          <w:tcPr>
            <w:tcW w:w="1276" w:type="dxa"/>
            <w:tcBorders>
              <w:top w:val="nil"/>
              <w:left w:val="single" w:sz="4" w:space="0" w:color="auto"/>
              <w:bottom w:val="single" w:sz="4" w:space="0" w:color="auto"/>
              <w:right w:val="single" w:sz="4" w:space="0" w:color="auto"/>
            </w:tcBorders>
            <w:noWrap/>
            <w:vAlign w:val="center"/>
            <w:hideMark/>
          </w:tcPr>
          <w:p w14:paraId="56C77788" w14:textId="77777777" w:rsidR="00970E3D" w:rsidRPr="00970E3D" w:rsidRDefault="00970E3D" w:rsidP="00970E3D">
            <w:pPr>
              <w:spacing w:after="0" w:line="240" w:lineRule="auto"/>
              <w:jc w:val="center"/>
              <w:rPr>
                <w:rFonts w:ascii="Calibri" w:eastAsia="Times New Roman" w:hAnsi="Calibri" w:cs="Calibri"/>
                <w:color w:val="000000"/>
                <w:lang w:eastAsia="nb-NO"/>
              </w:rPr>
            </w:pPr>
            <w:r w:rsidRPr="00970E3D">
              <w:rPr>
                <w:rFonts w:ascii="Calibri" w:eastAsia="Times New Roman" w:hAnsi="Calibri" w:cs="Calibri"/>
                <w:color w:val="000000"/>
                <w:lang w:eastAsia="nb-NO"/>
              </w:rPr>
              <w:t>2</w:t>
            </w:r>
          </w:p>
        </w:tc>
        <w:tc>
          <w:tcPr>
            <w:tcW w:w="1133" w:type="dxa"/>
            <w:tcBorders>
              <w:top w:val="nil"/>
              <w:left w:val="nil"/>
              <w:bottom w:val="single" w:sz="4" w:space="0" w:color="auto"/>
              <w:right w:val="single" w:sz="4" w:space="0" w:color="auto"/>
            </w:tcBorders>
            <w:noWrap/>
            <w:vAlign w:val="center"/>
            <w:hideMark/>
          </w:tcPr>
          <w:p w14:paraId="3D419351" w14:textId="63C1A8A4" w:rsidR="00970E3D" w:rsidRPr="00970E3D" w:rsidRDefault="00970E3D" w:rsidP="00970E3D">
            <w:pPr>
              <w:spacing w:after="0" w:line="240" w:lineRule="auto"/>
              <w:jc w:val="center"/>
              <w:rPr>
                <w:rFonts w:ascii="Calibri" w:eastAsia="Times New Roman" w:hAnsi="Calibri" w:cs="Calibri"/>
                <w:color w:val="000000"/>
                <w:lang w:eastAsia="nb-NO"/>
              </w:rPr>
            </w:pPr>
            <w:r w:rsidRPr="00970E3D">
              <w:rPr>
                <w:rFonts w:ascii="Calibri" w:eastAsia="Times New Roman" w:hAnsi="Calibri" w:cs="Calibri"/>
                <w:color w:val="000000"/>
                <w:lang w:eastAsia="nb-NO"/>
              </w:rPr>
              <w:t> </w:t>
            </w:r>
            <w:r>
              <w:rPr>
                <w:rFonts w:ascii="Calibri" w:eastAsia="Times New Roman" w:hAnsi="Calibri" w:cs="Calibri"/>
                <w:color w:val="000000"/>
                <w:lang w:eastAsia="nb-NO"/>
              </w:rPr>
              <w:t>BMW</w:t>
            </w:r>
          </w:p>
        </w:tc>
        <w:tc>
          <w:tcPr>
            <w:tcW w:w="1417" w:type="dxa"/>
            <w:tcBorders>
              <w:top w:val="nil"/>
              <w:left w:val="nil"/>
              <w:bottom w:val="single" w:sz="4" w:space="0" w:color="auto"/>
              <w:right w:val="single" w:sz="4" w:space="0" w:color="auto"/>
            </w:tcBorders>
            <w:noWrap/>
            <w:vAlign w:val="center"/>
            <w:hideMark/>
          </w:tcPr>
          <w:p w14:paraId="17BD6E62" w14:textId="1FCE11BC" w:rsidR="002B284F" w:rsidRPr="00970E3D" w:rsidRDefault="00970E3D" w:rsidP="002B284F">
            <w:pPr>
              <w:spacing w:after="0" w:line="240" w:lineRule="auto"/>
              <w:jc w:val="center"/>
              <w:rPr>
                <w:rFonts w:ascii="Calibri" w:eastAsia="Times New Roman" w:hAnsi="Calibri" w:cs="Calibri"/>
                <w:color w:val="000000"/>
                <w:lang w:eastAsia="nb-NO"/>
              </w:rPr>
            </w:pPr>
            <w:r w:rsidRPr="00970E3D">
              <w:rPr>
                <w:rFonts w:ascii="Calibri" w:eastAsia="Times New Roman" w:hAnsi="Calibri" w:cs="Calibri"/>
                <w:color w:val="000000"/>
                <w:lang w:eastAsia="nb-NO"/>
              </w:rPr>
              <w:t> </w:t>
            </w:r>
            <w:r w:rsidR="002B284F">
              <w:rPr>
                <w:rFonts w:ascii="Calibri" w:eastAsia="Times New Roman" w:hAnsi="Calibri" w:cs="Calibri"/>
                <w:color w:val="000000"/>
                <w:lang w:eastAsia="nb-NO"/>
              </w:rPr>
              <w:t>Bensin</w:t>
            </w:r>
          </w:p>
        </w:tc>
        <w:tc>
          <w:tcPr>
            <w:tcW w:w="1216" w:type="dxa"/>
            <w:tcBorders>
              <w:top w:val="single" w:sz="4" w:space="0" w:color="auto"/>
              <w:left w:val="nil"/>
              <w:bottom w:val="single" w:sz="4" w:space="0" w:color="auto"/>
              <w:right w:val="single" w:sz="4" w:space="0" w:color="auto"/>
            </w:tcBorders>
          </w:tcPr>
          <w:p w14:paraId="153A8116" w14:textId="43272D63" w:rsidR="00970E3D" w:rsidRPr="00970E3D" w:rsidRDefault="002B284F" w:rsidP="00970E3D">
            <w:pPr>
              <w:spacing w:after="0" w:line="240" w:lineRule="auto"/>
              <w:jc w:val="center"/>
              <w:rPr>
                <w:rFonts w:ascii="Calibri" w:eastAsia="Times New Roman" w:hAnsi="Calibri" w:cs="Calibri"/>
                <w:color w:val="000000"/>
                <w:lang w:eastAsia="nb-NO"/>
              </w:rPr>
            </w:pPr>
            <w:r>
              <w:rPr>
                <w:rFonts w:ascii="Calibri" w:eastAsia="Times New Roman" w:hAnsi="Calibri" w:cs="Calibri"/>
                <w:color w:val="000000"/>
                <w:lang w:eastAsia="nb-NO"/>
              </w:rPr>
              <w:t>6</w:t>
            </w:r>
          </w:p>
        </w:tc>
        <w:tc>
          <w:tcPr>
            <w:tcW w:w="1048" w:type="dxa"/>
            <w:tcBorders>
              <w:top w:val="single" w:sz="4" w:space="0" w:color="auto"/>
              <w:left w:val="single" w:sz="4" w:space="0" w:color="auto"/>
              <w:bottom w:val="single" w:sz="4" w:space="0" w:color="auto"/>
              <w:right w:val="single" w:sz="4" w:space="0" w:color="auto"/>
            </w:tcBorders>
            <w:noWrap/>
            <w:vAlign w:val="center"/>
            <w:hideMark/>
          </w:tcPr>
          <w:p w14:paraId="594064EA" w14:textId="07358899" w:rsidR="00970E3D" w:rsidRPr="00970E3D" w:rsidRDefault="00970E3D" w:rsidP="00970E3D">
            <w:pPr>
              <w:spacing w:after="0" w:line="240" w:lineRule="auto"/>
              <w:jc w:val="center"/>
              <w:rPr>
                <w:rFonts w:ascii="Calibri" w:eastAsia="Times New Roman" w:hAnsi="Calibri" w:cs="Calibri"/>
                <w:color w:val="000000"/>
                <w:lang w:eastAsia="nb-NO"/>
              </w:rPr>
            </w:pPr>
            <w:r w:rsidRPr="00970E3D">
              <w:rPr>
                <w:rFonts w:ascii="Calibri" w:eastAsia="Times New Roman" w:hAnsi="Calibri" w:cs="Calibri"/>
                <w:color w:val="000000"/>
                <w:lang w:eastAsia="nb-NO"/>
              </w:rPr>
              <w:t> </w:t>
            </w:r>
            <w:r w:rsidR="002B284F">
              <w:rPr>
                <w:rFonts w:ascii="Calibri" w:eastAsia="Times New Roman" w:hAnsi="Calibri" w:cs="Calibri"/>
                <w:color w:val="000000"/>
                <w:lang w:eastAsia="nb-NO"/>
              </w:rPr>
              <w:t>2025</w:t>
            </w:r>
          </w:p>
        </w:tc>
        <w:tc>
          <w:tcPr>
            <w:tcW w:w="2071" w:type="dxa"/>
            <w:tcBorders>
              <w:top w:val="nil"/>
              <w:left w:val="nil"/>
              <w:bottom w:val="single" w:sz="4" w:space="0" w:color="auto"/>
              <w:right w:val="single" w:sz="4" w:space="0" w:color="auto"/>
            </w:tcBorders>
            <w:noWrap/>
            <w:vAlign w:val="center"/>
            <w:hideMark/>
          </w:tcPr>
          <w:p w14:paraId="166C5182" w14:textId="498FCDF3" w:rsidR="00970E3D" w:rsidRPr="00970E3D" w:rsidRDefault="002B284F" w:rsidP="00970E3D">
            <w:pPr>
              <w:spacing w:after="0" w:line="240" w:lineRule="auto"/>
              <w:jc w:val="center"/>
              <w:rPr>
                <w:rFonts w:ascii="Calibri" w:eastAsia="Times New Roman" w:hAnsi="Calibri" w:cs="Calibri"/>
                <w:color w:val="000000"/>
                <w:lang w:eastAsia="nb-NO"/>
              </w:rPr>
            </w:pPr>
            <w:r>
              <w:rPr>
                <w:rFonts w:ascii="Calibri" w:eastAsia="Times New Roman" w:hAnsi="Calibri" w:cs="Calibri"/>
                <w:color w:val="000000"/>
                <w:lang w:eastAsia="nb-NO"/>
              </w:rPr>
              <w:t>RA 10002</w:t>
            </w:r>
          </w:p>
        </w:tc>
        <w:tc>
          <w:tcPr>
            <w:tcW w:w="904" w:type="dxa"/>
            <w:tcBorders>
              <w:top w:val="nil"/>
              <w:left w:val="nil"/>
              <w:bottom w:val="single" w:sz="4" w:space="0" w:color="auto"/>
              <w:right w:val="single" w:sz="4" w:space="0" w:color="auto"/>
            </w:tcBorders>
            <w:noWrap/>
            <w:vAlign w:val="center"/>
            <w:hideMark/>
          </w:tcPr>
          <w:p w14:paraId="547F9C4D" w14:textId="53B5A4B8" w:rsidR="00970E3D" w:rsidRPr="00970E3D" w:rsidRDefault="0055414E" w:rsidP="002B284F">
            <w:pPr>
              <w:spacing w:after="0" w:line="240" w:lineRule="auto"/>
              <w:jc w:val="center"/>
              <w:rPr>
                <w:rFonts w:ascii="Calibri" w:eastAsia="Times New Roman" w:hAnsi="Calibri" w:cs="Calibri"/>
                <w:color w:val="000000"/>
                <w:lang w:eastAsia="nb-NO"/>
              </w:rPr>
            </w:pPr>
            <w:r>
              <w:rPr>
                <w:rFonts w:ascii="Calibri" w:eastAsia="Times New Roman" w:hAnsi="Calibri" w:cs="Calibri"/>
                <w:color w:val="000000"/>
                <w:lang w:eastAsia="nb-NO"/>
              </w:rPr>
              <w:t>8</w:t>
            </w:r>
            <w:r w:rsidR="002B284F">
              <w:rPr>
                <w:rFonts w:ascii="Calibri" w:eastAsia="Times New Roman" w:hAnsi="Calibri" w:cs="Calibri"/>
                <w:color w:val="000000"/>
                <w:lang w:eastAsia="nb-NO"/>
              </w:rPr>
              <w:t>0</w:t>
            </w:r>
          </w:p>
        </w:tc>
      </w:tr>
      <w:tr w:rsidR="00970E3D" w:rsidRPr="00970E3D" w14:paraId="6E26BF02" w14:textId="77777777" w:rsidTr="002B284F">
        <w:trPr>
          <w:trHeight w:val="300"/>
        </w:trPr>
        <w:tc>
          <w:tcPr>
            <w:tcW w:w="1276" w:type="dxa"/>
            <w:tcBorders>
              <w:top w:val="nil"/>
              <w:left w:val="single" w:sz="4" w:space="0" w:color="auto"/>
              <w:bottom w:val="single" w:sz="4" w:space="0" w:color="auto"/>
              <w:right w:val="single" w:sz="4" w:space="0" w:color="auto"/>
            </w:tcBorders>
            <w:noWrap/>
            <w:vAlign w:val="center"/>
            <w:hideMark/>
          </w:tcPr>
          <w:p w14:paraId="05790055" w14:textId="77777777" w:rsidR="00970E3D" w:rsidRPr="00970E3D" w:rsidRDefault="00970E3D" w:rsidP="00970E3D">
            <w:pPr>
              <w:spacing w:after="0" w:line="240" w:lineRule="auto"/>
              <w:jc w:val="center"/>
              <w:rPr>
                <w:rFonts w:ascii="Calibri" w:eastAsia="Times New Roman" w:hAnsi="Calibri" w:cs="Calibri"/>
                <w:color w:val="000000"/>
                <w:lang w:eastAsia="nb-NO"/>
              </w:rPr>
            </w:pPr>
            <w:r w:rsidRPr="00970E3D">
              <w:rPr>
                <w:rFonts w:ascii="Calibri" w:eastAsia="Times New Roman" w:hAnsi="Calibri" w:cs="Calibri"/>
                <w:color w:val="000000"/>
                <w:lang w:eastAsia="nb-NO"/>
              </w:rPr>
              <w:t>3</w:t>
            </w:r>
          </w:p>
        </w:tc>
        <w:tc>
          <w:tcPr>
            <w:tcW w:w="1133" w:type="dxa"/>
            <w:tcBorders>
              <w:top w:val="nil"/>
              <w:left w:val="nil"/>
              <w:bottom w:val="single" w:sz="4" w:space="0" w:color="auto"/>
              <w:right w:val="single" w:sz="4" w:space="0" w:color="auto"/>
            </w:tcBorders>
            <w:noWrap/>
            <w:vAlign w:val="center"/>
            <w:hideMark/>
          </w:tcPr>
          <w:p w14:paraId="0E0E67BE" w14:textId="33D59DF9" w:rsidR="00970E3D" w:rsidRPr="00970E3D" w:rsidRDefault="00970E3D" w:rsidP="00970E3D">
            <w:pPr>
              <w:spacing w:after="0" w:line="240" w:lineRule="auto"/>
              <w:jc w:val="center"/>
              <w:rPr>
                <w:rFonts w:ascii="Calibri" w:eastAsia="Times New Roman" w:hAnsi="Calibri" w:cs="Calibri"/>
                <w:color w:val="000000"/>
                <w:lang w:eastAsia="nb-NO"/>
              </w:rPr>
            </w:pPr>
            <w:r w:rsidRPr="00970E3D">
              <w:rPr>
                <w:rFonts w:ascii="Calibri" w:eastAsia="Times New Roman" w:hAnsi="Calibri" w:cs="Calibri"/>
                <w:color w:val="000000"/>
                <w:lang w:eastAsia="nb-NO"/>
              </w:rPr>
              <w:t> </w:t>
            </w:r>
            <w:r>
              <w:rPr>
                <w:rFonts w:ascii="Calibri" w:eastAsia="Times New Roman" w:hAnsi="Calibri" w:cs="Calibri"/>
                <w:color w:val="000000"/>
                <w:lang w:eastAsia="nb-NO"/>
              </w:rPr>
              <w:t>Opel</w:t>
            </w:r>
          </w:p>
        </w:tc>
        <w:tc>
          <w:tcPr>
            <w:tcW w:w="1417" w:type="dxa"/>
            <w:tcBorders>
              <w:top w:val="nil"/>
              <w:left w:val="nil"/>
              <w:bottom w:val="single" w:sz="4" w:space="0" w:color="auto"/>
              <w:right w:val="single" w:sz="4" w:space="0" w:color="auto"/>
            </w:tcBorders>
            <w:noWrap/>
            <w:vAlign w:val="center"/>
            <w:hideMark/>
          </w:tcPr>
          <w:p w14:paraId="59AE939A" w14:textId="211B16BD" w:rsidR="00970E3D" w:rsidRPr="00970E3D" w:rsidRDefault="00970E3D" w:rsidP="00970E3D">
            <w:pPr>
              <w:spacing w:after="0" w:line="240" w:lineRule="auto"/>
              <w:jc w:val="center"/>
              <w:rPr>
                <w:rFonts w:ascii="Calibri" w:eastAsia="Times New Roman" w:hAnsi="Calibri" w:cs="Calibri"/>
                <w:color w:val="000000"/>
                <w:lang w:eastAsia="nb-NO"/>
              </w:rPr>
            </w:pPr>
            <w:r w:rsidRPr="00970E3D">
              <w:rPr>
                <w:rFonts w:ascii="Calibri" w:eastAsia="Times New Roman" w:hAnsi="Calibri" w:cs="Calibri"/>
                <w:color w:val="000000"/>
                <w:lang w:eastAsia="nb-NO"/>
              </w:rPr>
              <w:t> </w:t>
            </w:r>
            <w:r w:rsidR="002B284F">
              <w:rPr>
                <w:rFonts w:ascii="Calibri" w:eastAsia="Times New Roman" w:hAnsi="Calibri" w:cs="Calibri"/>
                <w:color w:val="000000"/>
                <w:lang w:eastAsia="nb-NO"/>
              </w:rPr>
              <w:t>Diesel</w:t>
            </w:r>
          </w:p>
        </w:tc>
        <w:tc>
          <w:tcPr>
            <w:tcW w:w="1216" w:type="dxa"/>
            <w:tcBorders>
              <w:top w:val="single" w:sz="4" w:space="0" w:color="auto"/>
              <w:left w:val="nil"/>
              <w:bottom w:val="single" w:sz="4" w:space="0" w:color="auto"/>
              <w:right w:val="single" w:sz="4" w:space="0" w:color="auto"/>
            </w:tcBorders>
          </w:tcPr>
          <w:p w14:paraId="20846DEE" w14:textId="31F9470B" w:rsidR="00970E3D" w:rsidRPr="00970E3D" w:rsidRDefault="002B284F" w:rsidP="00970E3D">
            <w:pPr>
              <w:spacing w:after="0" w:line="240" w:lineRule="auto"/>
              <w:jc w:val="center"/>
              <w:rPr>
                <w:rFonts w:ascii="Calibri" w:eastAsia="Times New Roman" w:hAnsi="Calibri" w:cs="Calibri"/>
                <w:color w:val="000000"/>
                <w:lang w:eastAsia="nb-NO"/>
              </w:rPr>
            </w:pPr>
            <w:r>
              <w:rPr>
                <w:rFonts w:ascii="Calibri" w:eastAsia="Times New Roman" w:hAnsi="Calibri" w:cs="Calibri"/>
                <w:color w:val="000000"/>
                <w:lang w:eastAsia="nb-NO"/>
              </w:rPr>
              <w:t>5</w:t>
            </w:r>
          </w:p>
        </w:tc>
        <w:tc>
          <w:tcPr>
            <w:tcW w:w="1048" w:type="dxa"/>
            <w:tcBorders>
              <w:top w:val="single" w:sz="4" w:space="0" w:color="auto"/>
              <w:left w:val="single" w:sz="4" w:space="0" w:color="auto"/>
              <w:bottom w:val="single" w:sz="4" w:space="0" w:color="auto"/>
              <w:right w:val="single" w:sz="4" w:space="0" w:color="auto"/>
            </w:tcBorders>
            <w:noWrap/>
            <w:vAlign w:val="center"/>
            <w:hideMark/>
          </w:tcPr>
          <w:p w14:paraId="196161E6" w14:textId="5EB71DA6" w:rsidR="00970E3D" w:rsidRPr="00970E3D" w:rsidRDefault="00970E3D" w:rsidP="00970E3D">
            <w:pPr>
              <w:spacing w:after="0" w:line="240" w:lineRule="auto"/>
              <w:jc w:val="center"/>
              <w:rPr>
                <w:rFonts w:ascii="Calibri" w:eastAsia="Times New Roman" w:hAnsi="Calibri" w:cs="Calibri"/>
                <w:color w:val="000000"/>
                <w:lang w:eastAsia="nb-NO"/>
              </w:rPr>
            </w:pPr>
            <w:r w:rsidRPr="00970E3D">
              <w:rPr>
                <w:rFonts w:ascii="Calibri" w:eastAsia="Times New Roman" w:hAnsi="Calibri" w:cs="Calibri"/>
                <w:color w:val="000000"/>
                <w:lang w:eastAsia="nb-NO"/>
              </w:rPr>
              <w:t> </w:t>
            </w:r>
            <w:r w:rsidR="002B284F">
              <w:rPr>
                <w:rFonts w:ascii="Calibri" w:eastAsia="Times New Roman" w:hAnsi="Calibri" w:cs="Calibri"/>
                <w:color w:val="000000"/>
                <w:lang w:eastAsia="nb-NO"/>
              </w:rPr>
              <w:t>2013</w:t>
            </w:r>
          </w:p>
        </w:tc>
        <w:tc>
          <w:tcPr>
            <w:tcW w:w="2071" w:type="dxa"/>
            <w:tcBorders>
              <w:top w:val="nil"/>
              <w:left w:val="nil"/>
              <w:bottom w:val="single" w:sz="4" w:space="0" w:color="auto"/>
              <w:right w:val="single" w:sz="4" w:space="0" w:color="auto"/>
            </w:tcBorders>
            <w:noWrap/>
            <w:vAlign w:val="center"/>
            <w:hideMark/>
          </w:tcPr>
          <w:p w14:paraId="47F57E0F" w14:textId="28EBB51E" w:rsidR="00970E3D" w:rsidRPr="00970E3D" w:rsidRDefault="002B284F" w:rsidP="00970E3D">
            <w:pPr>
              <w:spacing w:after="0" w:line="240" w:lineRule="auto"/>
              <w:jc w:val="center"/>
              <w:rPr>
                <w:rFonts w:ascii="Calibri" w:eastAsia="Times New Roman" w:hAnsi="Calibri" w:cs="Calibri"/>
                <w:color w:val="000000"/>
                <w:lang w:eastAsia="nb-NO"/>
              </w:rPr>
            </w:pPr>
            <w:r>
              <w:rPr>
                <w:rFonts w:ascii="Calibri" w:eastAsia="Times New Roman" w:hAnsi="Calibri" w:cs="Calibri"/>
                <w:color w:val="000000"/>
                <w:lang w:eastAsia="nb-NO"/>
              </w:rPr>
              <w:t>RA 10003</w:t>
            </w:r>
          </w:p>
        </w:tc>
        <w:tc>
          <w:tcPr>
            <w:tcW w:w="904" w:type="dxa"/>
            <w:tcBorders>
              <w:top w:val="nil"/>
              <w:left w:val="nil"/>
              <w:bottom w:val="single" w:sz="4" w:space="0" w:color="auto"/>
              <w:right w:val="single" w:sz="4" w:space="0" w:color="auto"/>
            </w:tcBorders>
            <w:noWrap/>
            <w:vAlign w:val="center"/>
            <w:hideMark/>
          </w:tcPr>
          <w:p w14:paraId="2FF1E68F" w14:textId="2AFA0F71" w:rsidR="00970E3D" w:rsidRPr="00970E3D" w:rsidRDefault="0055414E" w:rsidP="002B284F">
            <w:pPr>
              <w:spacing w:after="0" w:line="240" w:lineRule="auto"/>
              <w:jc w:val="center"/>
              <w:rPr>
                <w:rFonts w:ascii="Calibri" w:eastAsia="Times New Roman" w:hAnsi="Calibri" w:cs="Calibri"/>
                <w:color w:val="000000"/>
                <w:lang w:eastAsia="nb-NO"/>
              </w:rPr>
            </w:pPr>
            <w:r>
              <w:rPr>
                <w:rFonts w:ascii="Calibri" w:eastAsia="Times New Roman" w:hAnsi="Calibri" w:cs="Calibri"/>
                <w:color w:val="000000"/>
                <w:lang w:eastAsia="nb-NO"/>
              </w:rPr>
              <w:t>6</w:t>
            </w:r>
            <w:r w:rsidR="002B284F">
              <w:rPr>
                <w:rFonts w:ascii="Calibri" w:eastAsia="Times New Roman" w:hAnsi="Calibri" w:cs="Calibri"/>
                <w:color w:val="000000"/>
                <w:lang w:eastAsia="nb-NO"/>
              </w:rPr>
              <w:t>0</w:t>
            </w:r>
          </w:p>
        </w:tc>
      </w:tr>
      <w:tr w:rsidR="00970E3D" w:rsidRPr="00970E3D" w14:paraId="12E0DA94" w14:textId="77777777" w:rsidTr="002B284F">
        <w:trPr>
          <w:trHeight w:val="300"/>
        </w:trPr>
        <w:tc>
          <w:tcPr>
            <w:tcW w:w="1276" w:type="dxa"/>
            <w:tcBorders>
              <w:top w:val="nil"/>
              <w:left w:val="single" w:sz="4" w:space="0" w:color="auto"/>
              <w:bottom w:val="single" w:sz="4" w:space="0" w:color="auto"/>
              <w:right w:val="single" w:sz="4" w:space="0" w:color="auto"/>
            </w:tcBorders>
            <w:noWrap/>
            <w:vAlign w:val="center"/>
            <w:hideMark/>
          </w:tcPr>
          <w:p w14:paraId="5F7A9F5E" w14:textId="77777777" w:rsidR="00970E3D" w:rsidRPr="00970E3D" w:rsidRDefault="00970E3D" w:rsidP="00970E3D">
            <w:pPr>
              <w:spacing w:after="0" w:line="240" w:lineRule="auto"/>
              <w:jc w:val="center"/>
              <w:rPr>
                <w:rFonts w:ascii="Calibri" w:eastAsia="Times New Roman" w:hAnsi="Calibri" w:cs="Calibri"/>
                <w:color w:val="000000"/>
                <w:lang w:eastAsia="nb-NO"/>
              </w:rPr>
            </w:pPr>
            <w:r w:rsidRPr="00970E3D">
              <w:rPr>
                <w:rFonts w:ascii="Calibri" w:eastAsia="Times New Roman" w:hAnsi="Calibri" w:cs="Calibri"/>
                <w:color w:val="000000"/>
                <w:lang w:eastAsia="nb-NO"/>
              </w:rPr>
              <w:t>4</w:t>
            </w:r>
          </w:p>
        </w:tc>
        <w:tc>
          <w:tcPr>
            <w:tcW w:w="1133" w:type="dxa"/>
            <w:tcBorders>
              <w:top w:val="nil"/>
              <w:left w:val="nil"/>
              <w:bottom w:val="single" w:sz="4" w:space="0" w:color="auto"/>
              <w:right w:val="single" w:sz="4" w:space="0" w:color="auto"/>
            </w:tcBorders>
            <w:noWrap/>
            <w:vAlign w:val="center"/>
            <w:hideMark/>
          </w:tcPr>
          <w:p w14:paraId="7E40CBDC" w14:textId="00385872" w:rsidR="00970E3D" w:rsidRPr="00970E3D" w:rsidRDefault="00970E3D" w:rsidP="00970E3D">
            <w:pPr>
              <w:spacing w:after="0" w:line="240" w:lineRule="auto"/>
              <w:jc w:val="center"/>
              <w:rPr>
                <w:rFonts w:ascii="Calibri" w:eastAsia="Times New Roman" w:hAnsi="Calibri" w:cs="Calibri"/>
                <w:color w:val="000000"/>
                <w:lang w:eastAsia="nb-NO"/>
              </w:rPr>
            </w:pPr>
            <w:r w:rsidRPr="00970E3D">
              <w:rPr>
                <w:rFonts w:ascii="Calibri" w:eastAsia="Times New Roman" w:hAnsi="Calibri" w:cs="Calibri"/>
                <w:color w:val="000000"/>
                <w:lang w:eastAsia="nb-NO"/>
              </w:rPr>
              <w:t> </w:t>
            </w:r>
            <w:r w:rsidR="00961CD0">
              <w:rPr>
                <w:rFonts w:ascii="Calibri" w:eastAsia="Times New Roman" w:hAnsi="Calibri" w:cs="Calibri"/>
                <w:color w:val="000000"/>
                <w:lang w:eastAsia="nb-NO"/>
              </w:rPr>
              <w:t>M</w:t>
            </w:r>
            <w:r w:rsidR="00961CD0" w:rsidRPr="00961CD0">
              <w:rPr>
                <w:rFonts w:ascii="Calibri" w:eastAsia="Times New Roman" w:hAnsi="Calibri" w:cs="Calibri"/>
                <w:color w:val="000000"/>
                <w:lang w:eastAsia="nb-NO"/>
              </w:rPr>
              <w:t>ercedes</w:t>
            </w:r>
          </w:p>
        </w:tc>
        <w:tc>
          <w:tcPr>
            <w:tcW w:w="1417" w:type="dxa"/>
            <w:tcBorders>
              <w:top w:val="nil"/>
              <w:left w:val="nil"/>
              <w:bottom w:val="single" w:sz="4" w:space="0" w:color="auto"/>
              <w:right w:val="single" w:sz="4" w:space="0" w:color="auto"/>
            </w:tcBorders>
            <w:noWrap/>
            <w:vAlign w:val="center"/>
            <w:hideMark/>
          </w:tcPr>
          <w:p w14:paraId="16D9BAA6" w14:textId="483A75B5" w:rsidR="00970E3D" w:rsidRPr="00970E3D" w:rsidRDefault="00970E3D" w:rsidP="00970E3D">
            <w:pPr>
              <w:spacing w:after="0" w:line="240" w:lineRule="auto"/>
              <w:jc w:val="center"/>
              <w:rPr>
                <w:rFonts w:ascii="Calibri" w:eastAsia="Times New Roman" w:hAnsi="Calibri" w:cs="Calibri"/>
                <w:color w:val="000000"/>
                <w:lang w:eastAsia="nb-NO"/>
              </w:rPr>
            </w:pPr>
            <w:r w:rsidRPr="00970E3D">
              <w:rPr>
                <w:rFonts w:ascii="Calibri" w:eastAsia="Times New Roman" w:hAnsi="Calibri" w:cs="Calibri"/>
                <w:color w:val="000000"/>
                <w:lang w:eastAsia="nb-NO"/>
              </w:rPr>
              <w:t> </w:t>
            </w:r>
            <w:r w:rsidR="002B284F">
              <w:rPr>
                <w:rFonts w:ascii="Calibri" w:eastAsia="Times New Roman" w:hAnsi="Calibri" w:cs="Calibri"/>
                <w:color w:val="000000"/>
                <w:lang w:eastAsia="nb-NO"/>
              </w:rPr>
              <w:t>Biodiesel</w:t>
            </w:r>
          </w:p>
        </w:tc>
        <w:tc>
          <w:tcPr>
            <w:tcW w:w="1216" w:type="dxa"/>
            <w:tcBorders>
              <w:top w:val="single" w:sz="4" w:space="0" w:color="auto"/>
              <w:left w:val="nil"/>
              <w:bottom w:val="single" w:sz="4" w:space="0" w:color="auto"/>
              <w:right w:val="single" w:sz="4" w:space="0" w:color="auto"/>
            </w:tcBorders>
          </w:tcPr>
          <w:p w14:paraId="0C217A12" w14:textId="5105183D" w:rsidR="00970E3D" w:rsidRPr="00970E3D" w:rsidRDefault="002B284F" w:rsidP="00970E3D">
            <w:pPr>
              <w:spacing w:after="0" w:line="240" w:lineRule="auto"/>
              <w:jc w:val="center"/>
              <w:rPr>
                <w:rFonts w:ascii="Calibri" w:eastAsia="Times New Roman" w:hAnsi="Calibri" w:cs="Calibri"/>
                <w:color w:val="000000"/>
                <w:lang w:eastAsia="nb-NO"/>
              </w:rPr>
            </w:pPr>
            <w:r>
              <w:rPr>
                <w:rFonts w:ascii="Calibri" w:eastAsia="Times New Roman" w:hAnsi="Calibri" w:cs="Calibri"/>
                <w:color w:val="000000"/>
                <w:lang w:eastAsia="nb-NO"/>
              </w:rPr>
              <w:t>6</w:t>
            </w:r>
          </w:p>
        </w:tc>
        <w:tc>
          <w:tcPr>
            <w:tcW w:w="1048" w:type="dxa"/>
            <w:tcBorders>
              <w:top w:val="single" w:sz="4" w:space="0" w:color="auto"/>
              <w:left w:val="single" w:sz="4" w:space="0" w:color="auto"/>
              <w:bottom w:val="single" w:sz="4" w:space="0" w:color="auto"/>
              <w:right w:val="single" w:sz="4" w:space="0" w:color="auto"/>
            </w:tcBorders>
            <w:noWrap/>
            <w:vAlign w:val="center"/>
            <w:hideMark/>
          </w:tcPr>
          <w:p w14:paraId="39DA325E" w14:textId="3CD6712A" w:rsidR="00970E3D" w:rsidRPr="00970E3D" w:rsidRDefault="00970E3D" w:rsidP="00970E3D">
            <w:pPr>
              <w:spacing w:after="0" w:line="240" w:lineRule="auto"/>
              <w:jc w:val="center"/>
              <w:rPr>
                <w:rFonts w:ascii="Calibri" w:eastAsia="Times New Roman" w:hAnsi="Calibri" w:cs="Calibri"/>
                <w:color w:val="000000"/>
                <w:lang w:eastAsia="nb-NO"/>
              </w:rPr>
            </w:pPr>
            <w:r w:rsidRPr="00970E3D">
              <w:rPr>
                <w:rFonts w:ascii="Calibri" w:eastAsia="Times New Roman" w:hAnsi="Calibri" w:cs="Calibri"/>
                <w:color w:val="000000"/>
                <w:lang w:eastAsia="nb-NO"/>
              </w:rPr>
              <w:t> </w:t>
            </w:r>
            <w:r w:rsidR="002B284F">
              <w:rPr>
                <w:rFonts w:ascii="Calibri" w:eastAsia="Times New Roman" w:hAnsi="Calibri" w:cs="Calibri"/>
                <w:color w:val="000000"/>
                <w:lang w:eastAsia="nb-NO"/>
              </w:rPr>
              <w:t>2018</w:t>
            </w:r>
          </w:p>
        </w:tc>
        <w:tc>
          <w:tcPr>
            <w:tcW w:w="2071" w:type="dxa"/>
            <w:tcBorders>
              <w:top w:val="nil"/>
              <w:left w:val="nil"/>
              <w:bottom w:val="single" w:sz="4" w:space="0" w:color="auto"/>
              <w:right w:val="single" w:sz="4" w:space="0" w:color="auto"/>
            </w:tcBorders>
            <w:noWrap/>
            <w:vAlign w:val="center"/>
            <w:hideMark/>
          </w:tcPr>
          <w:p w14:paraId="02CB259B" w14:textId="3377A1FF" w:rsidR="00970E3D" w:rsidRPr="00970E3D" w:rsidRDefault="002B284F" w:rsidP="00970E3D">
            <w:pPr>
              <w:spacing w:after="0" w:line="240" w:lineRule="auto"/>
              <w:jc w:val="center"/>
              <w:rPr>
                <w:rFonts w:ascii="Calibri" w:eastAsia="Times New Roman" w:hAnsi="Calibri" w:cs="Calibri"/>
                <w:color w:val="000000"/>
                <w:lang w:eastAsia="nb-NO"/>
              </w:rPr>
            </w:pPr>
            <w:r>
              <w:rPr>
                <w:rFonts w:ascii="Calibri" w:eastAsia="Times New Roman" w:hAnsi="Calibri" w:cs="Calibri"/>
                <w:color w:val="000000"/>
                <w:lang w:eastAsia="nb-NO"/>
              </w:rPr>
              <w:t>RA 10004</w:t>
            </w:r>
          </w:p>
        </w:tc>
        <w:tc>
          <w:tcPr>
            <w:tcW w:w="904" w:type="dxa"/>
            <w:tcBorders>
              <w:top w:val="nil"/>
              <w:left w:val="nil"/>
              <w:bottom w:val="single" w:sz="4" w:space="0" w:color="auto"/>
              <w:right w:val="single" w:sz="4" w:space="0" w:color="auto"/>
            </w:tcBorders>
            <w:noWrap/>
            <w:vAlign w:val="center"/>
            <w:hideMark/>
          </w:tcPr>
          <w:p w14:paraId="466E5C89" w14:textId="46B69C2E" w:rsidR="00970E3D" w:rsidRPr="00970E3D" w:rsidRDefault="0055414E" w:rsidP="002B284F">
            <w:pPr>
              <w:spacing w:after="0" w:line="240" w:lineRule="auto"/>
              <w:jc w:val="center"/>
              <w:rPr>
                <w:rFonts w:ascii="Calibri" w:eastAsia="Times New Roman" w:hAnsi="Calibri" w:cs="Calibri"/>
                <w:color w:val="000000"/>
                <w:lang w:eastAsia="nb-NO"/>
              </w:rPr>
            </w:pPr>
            <w:r>
              <w:rPr>
                <w:rFonts w:ascii="Calibri" w:eastAsia="Times New Roman" w:hAnsi="Calibri" w:cs="Calibri"/>
                <w:color w:val="000000"/>
                <w:lang w:eastAsia="nb-NO"/>
              </w:rPr>
              <w:t>90</w:t>
            </w:r>
          </w:p>
        </w:tc>
      </w:tr>
      <w:tr w:rsidR="002B284F" w:rsidRPr="00970E3D" w14:paraId="24D8BBD0" w14:textId="77777777" w:rsidTr="00CF46F3">
        <w:trPr>
          <w:trHeight w:val="300"/>
        </w:trPr>
        <w:tc>
          <w:tcPr>
            <w:tcW w:w="8161" w:type="dxa"/>
            <w:gridSpan w:val="6"/>
            <w:tcBorders>
              <w:top w:val="single" w:sz="4" w:space="0" w:color="auto"/>
              <w:left w:val="single" w:sz="4" w:space="0" w:color="auto"/>
              <w:bottom w:val="single" w:sz="4" w:space="0" w:color="auto"/>
              <w:right w:val="single" w:sz="4" w:space="0" w:color="auto"/>
            </w:tcBorders>
            <w:noWrap/>
            <w:vAlign w:val="center"/>
          </w:tcPr>
          <w:p w14:paraId="1E83EC6A" w14:textId="7810ED74" w:rsidR="002B284F" w:rsidRDefault="002B284F" w:rsidP="002B284F">
            <w:pPr>
              <w:spacing w:after="0" w:line="240" w:lineRule="auto"/>
              <w:jc w:val="right"/>
              <w:rPr>
                <w:rFonts w:ascii="Calibri" w:eastAsia="Times New Roman" w:hAnsi="Calibri" w:cs="Calibri"/>
                <w:color w:val="000000"/>
                <w:lang w:eastAsia="nb-NO"/>
              </w:rPr>
            </w:pPr>
            <w:r>
              <w:rPr>
                <w:rFonts w:ascii="Calibri" w:eastAsia="Times New Roman" w:hAnsi="Calibri" w:cs="Calibri"/>
                <w:color w:val="000000"/>
                <w:lang w:eastAsia="nb-NO"/>
              </w:rPr>
              <w:t>Gjennomsnitts poeng:</w:t>
            </w:r>
          </w:p>
        </w:tc>
        <w:tc>
          <w:tcPr>
            <w:tcW w:w="904" w:type="dxa"/>
            <w:tcBorders>
              <w:top w:val="single" w:sz="4" w:space="0" w:color="auto"/>
              <w:left w:val="nil"/>
              <w:bottom w:val="single" w:sz="4" w:space="0" w:color="auto"/>
              <w:right w:val="single" w:sz="4" w:space="0" w:color="auto"/>
            </w:tcBorders>
            <w:noWrap/>
            <w:vAlign w:val="center"/>
          </w:tcPr>
          <w:p w14:paraId="4611683D" w14:textId="0F5998A4" w:rsidR="002B284F" w:rsidRPr="00970E3D" w:rsidRDefault="0055414E" w:rsidP="00970E3D">
            <w:pPr>
              <w:spacing w:after="0" w:line="240" w:lineRule="auto"/>
              <w:jc w:val="center"/>
              <w:rPr>
                <w:rFonts w:ascii="Calibri" w:eastAsia="Times New Roman" w:hAnsi="Calibri" w:cs="Calibri"/>
                <w:color w:val="000000"/>
                <w:lang w:eastAsia="nb-NO"/>
              </w:rPr>
            </w:pPr>
            <w:r>
              <w:rPr>
                <w:rFonts w:ascii="Calibri" w:eastAsia="Times New Roman" w:hAnsi="Calibri" w:cs="Calibri"/>
                <w:color w:val="000000"/>
                <w:lang w:eastAsia="nb-NO"/>
              </w:rPr>
              <w:t>82</w:t>
            </w:r>
            <w:r w:rsidR="007F1FE5">
              <w:rPr>
                <w:rFonts w:ascii="Calibri" w:eastAsia="Times New Roman" w:hAnsi="Calibri" w:cs="Calibri"/>
                <w:color w:val="000000"/>
                <w:lang w:eastAsia="nb-NO"/>
              </w:rPr>
              <w:t>,5</w:t>
            </w:r>
          </w:p>
        </w:tc>
      </w:tr>
    </w:tbl>
    <w:p w14:paraId="6902489F" w14:textId="66CEFBA7" w:rsidR="004D3DCF" w:rsidRDefault="002B284F" w:rsidP="0027104F">
      <w:pPr>
        <w:pStyle w:val="Brdtekst"/>
      </w:pPr>
      <w:r>
        <w:t>Tabellen er kun utarbeidet for informasjon og er ikke realistisk.</w:t>
      </w:r>
    </w:p>
    <w:p w14:paraId="15FF9DB4" w14:textId="77777777" w:rsidR="0048214F" w:rsidRDefault="0048214F" w:rsidP="0048214F"/>
    <w:p w14:paraId="0A51D005" w14:textId="7B914193" w:rsidR="0048214F" w:rsidRPr="00B25CF1" w:rsidRDefault="0048214F" w:rsidP="0048214F">
      <w:pPr>
        <w:pStyle w:val="Overskrift3"/>
      </w:pPr>
      <w:bookmarkStart w:id="48" w:name="_Toc236140314"/>
      <w:r w:rsidRPr="00B25CF1">
        <w:t>10.</w:t>
      </w:r>
      <w:r>
        <w:t>3</w:t>
      </w:r>
      <w:r w:rsidRPr="00B25CF1">
        <w:tab/>
      </w:r>
      <w:r w:rsidRPr="0056361D">
        <w:t xml:space="preserve">Evaluering av </w:t>
      </w:r>
      <w:r>
        <w:t>Kvalitet.</w:t>
      </w:r>
      <w:bookmarkEnd w:id="48"/>
    </w:p>
    <w:p w14:paraId="5562836F" w14:textId="77777777" w:rsidR="004D3DCF" w:rsidRDefault="004D3DCF" w:rsidP="001074B4"/>
    <w:p w14:paraId="400C23D7" w14:textId="7C78604B" w:rsidR="0048214F" w:rsidRPr="004847F5" w:rsidRDefault="0048214F" w:rsidP="0048214F">
      <w:pPr>
        <w:rPr>
          <w:rFonts w:cstheme="minorHAnsi"/>
          <w:sz w:val="24"/>
          <w:szCs w:val="24"/>
        </w:rPr>
      </w:pPr>
      <w:r w:rsidRPr="001D12F7">
        <w:rPr>
          <w:rFonts w:cstheme="minorHAnsi"/>
          <w:sz w:val="24"/>
          <w:szCs w:val="24"/>
        </w:rPr>
        <w:t xml:space="preserve">Vurderingen av kriteriet er basert på en helhetsvurdering hvor de momenter som er spesifisert i konkurransegrunnlaget er lagt til grunn. Det gis poeng på en skala fra 0 – 100, der 100 er høyest mulig score. Det/de tilbud som vurderes som best for </w:t>
      </w:r>
      <w:r w:rsidR="009B297E">
        <w:rPr>
          <w:rFonts w:cstheme="minorHAnsi"/>
          <w:sz w:val="24"/>
          <w:szCs w:val="24"/>
        </w:rPr>
        <w:t>hvert kriteria</w:t>
      </w:r>
      <w:r w:rsidRPr="001D12F7">
        <w:rPr>
          <w:rFonts w:cstheme="minorHAnsi"/>
          <w:sz w:val="24"/>
          <w:szCs w:val="24"/>
        </w:rPr>
        <w:t xml:space="preserve"> </w:t>
      </w:r>
      <w:r w:rsidR="009B297E">
        <w:rPr>
          <w:rFonts w:cstheme="minorHAnsi"/>
          <w:sz w:val="24"/>
          <w:szCs w:val="24"/>
        </w:rPr>
        <w:t xml:space="preserve">inn under </w:t>
      </w:r>
      <w:r w:rsidR="009B297E" w:rsidRPr="003B337A">
        <w:rPr>
          <w:rFonts w:cstheme="minorHAnsi"/>
          <w:sz w:val="24"/>
        </w:rPr>
        <w:t>Kompetanse</w:t>
      </w:r>
      <w:r w:rsidR="009B297E">
        <w:rPr>
          <w:rFonts w:cstheme="minorHAnsi"/>
          <w:sz w:val="24"/>
          <w:szCs w:val="24"/>
        </w:rPr>
        <w:t xml:space="preserve">, Kvalitet og </w:t>
      </w:r>
      <w:r w:rsidR="009B297E" w:rsidRPr="00496E3D">
        <w:rPr>
          <w:rFonts w:cstheme="minorHAnsi"/>
          <w:sz w:val="24"/>
        </w:rPr>
        <w:t>Gjennomføring</w:t>
      </w:r>
      <w:r w:rsidR="009B297E" w:rsidRPr="00496E3D">
        <w:rPr>
          <w:rFonts w:cstheme="minorHAnsi"/>
          <w:sz w:val="24"/>
          <w:szCs w:val="24"/>
        </w:rPr>
        <w:t xml:space="preserve"> </w:t>
      </w:r>
      <w:r w:rsidRPr="00496E3D">
        <w:rPr>
          <w:rFonts w:cstheme="minorHAnsi"/>
          <w:sz w:val="24"/>
          <w:szCs w:val="24"/>
        </w:rPr>
        <w:t>oppnår høyest poengsum som tilsvarer 100 poeng</w:t>
      </w:r>
      <w:r w:rsidR="009B297E" w:rsidRPr="00496E3D">
        <w:rPr>
          <w:rFonts w:cstheme="minorHAnsi"/>
          <w:sz w:val="24"/>
          <w:szCs w:val="24"/>
        </w:rPr>
        <w:t xml:space="preserve"> for hvert tema/ punkt der </w:t>
      </w:r>
      <w:r w:rsidR="009B297E" w:rsidRPr="00496E3D">
        <w:rPr>
          <w:rFonts w:cstheme="minorHAnsi"/>
          <w:sz w:val="24"/>
        </w:rPr>
        <w:t>Kompetanse</w:t>
      </w:r>
      <w:r w:rsidR="009B297E" w:rsidRPr="00496E3D">
        <w:rPr>
          <w:rFonts w:cstheme="minorHAnsi"/>
          <w:sz w:val="24"/>
          <w:szCs w:val="24"/>
        </w:rPr>
        <w:t xml:space="preserve">, Kvalitet og </w:t>
      </w:r>
      <w:r w:rsidR="009B297E" w:rsidRPr="00496E3D">
        <w:rPr>
          <w:rFonts w:cstheme="minorHAnsi"/>
          <w:sz w:val="24"/>
        </w:rPr>
        <w:t>Gjennomføring er hvert sitt eget tema/punkt</w:t>
      </w:r>
      <w:r w:rsidRPr="00496E3D">
        <w:rPr>
          <w:rFonts w:cstheme="minorHAnsi"/>
          <w:sz w:val="24"/>
          <w:szCs w:val="24"/>
        </w:rPr>
        <w:t xml:space="preserve">. De øvrige </w:t>
      </w:r>
      <w:r w:rsidRPr="004847F5">
        <w:rPr>
          <w:rFonts w:cstheme="minorHAnsi"/>
          <w:sz w:val="24"/>
          <w:szCs w:val="24"/>
        </w:rPr>
        <w:t>tilbud får poeng ut i fra et skjønn som er basert på hvordan det enkelte tilbud fremstår i forhold til det beste tilbudet.</w:t>
      </w:r>
    </w:p>
    <w:p w14:paraId="6F61AA81" w14:textId="435408E8" w:rsidR="001074B4" w:rsidRDefault="0048214F" w:rsidP="0048214F">
      <w:r w:rsidRPr="004847F5">
        <w:rPr>
          <w:rFonts w:cstheme="minorHAnsi"/>
          <w:sz w:val="24"/>
          <w:szCs w:val="24"/>
        </w:rPr>
        <w:t>Lyngdal kommune vil benytte 3 ansatte til å evaluere de ulike poengskårene for «Kompetanse»</w:t>
      </w:r>
      <w:r w:rsidR="004847F5" w:rsidRPr="004847F5">
        <w:rPr>
          <w:rFonts w:cstheme="minorHAnsi"/>
          <w:sz w:val="24"/>
          <w:szCs w:val="24"/>
        </w:rPr>
        <w:t xml:space="preserve"> og</w:t>
      </w:r>
      <w:r w:rsidRPr="004847F5">
        <w:rPr>
          <w:rFonts w:cstheme="minorHAnsi"/>
          <w:sz w:val="24"/>
          <w:szCs w:val="24"/>
        </w:rPr>
        <w:t xml:space="preserve"> «kvalitet» etter beste evne.</w:t>
      </w:r>
    </w:p>
    <w:p w14:paraId="3B4923FE" w14:textId="7FF68A2E" w:rsidR="0048214F" w:rsidRDefault="0048214F" w:rsidP="001074B4"/>
    <w:p w14:paraId="30200EC8" w14:textId="515F1376" w:rsidR="0048214F" w:rsidRDefault="0048214F" w:rsidP="001074B4"/>
    <w:p w14:paraId="477A6F7B" w14:textId="6720E186" w:rsidR="0048214F" w:rsidRDefault="0048214F" w:rsidP="001074B4"/>
    <w:p w14:paraId="7378CE6F" w14:textId="79117BC2" w:rsidR="0048214F" w:rsidRDefault="0048214F" w:rsidP="001074B4"/>
    <w:p w14:paraId="2EC5C31B" w14:textId="24FABBC9" w:rsidR="0048214F" w:rsidRDefault="0048214F" w:rsidP="001074B4"/>
    <w:p w14:paraId="4202CBE9" w14:textId="0182C745" w:rsidR="0048214F" w:rsidRDefault="0048214F" w:rsidP="001074B4"/>
    <w:p w14:paraId="11235F23" w14:textId="7424D56A" w:rsidR="0048214F" w:rsidRDefault="0048214F" w:rsidP="001074B4"/>
    <w:p w14:paraId="441C3FA0" w14:textId="484D49F1" w:rsidR="0048214F" w:rsidRDefault="0048214F" w:rsidP="001074B4"/>
    <w:p w14:paraId="581A6EFA" w14:textId="27EFB543" w:rsidR="0048214F" w:rsidRDefault="0048214F" w:rsidP="001074B4"/>
    <w:p w14:paraId="3209814A" w14:textId="7A89545F" w:rsidR="0048214F" w:rsidRDefault="0048214F" w:rsidP="001074B4"/>
    <w:p w14:paraId="0176B182" w14:textId="715F6979" w:rsidR="0048214F" w:rsidRDefault="0048214F" w:rsidP="001074B4"/>
    <w:p w14:paraId="26DED606" w14:textId="6B18DE3E" w:rsidR="001074B4" w:rsidRPr="00B25CF1" w:rsidRDefault="001074B4" w:rsidP="001074B4">
      <w:pPr>
        <w:pStyle w:val="Overskrift3"/>
      </w:pPr>
      <w:bookmarkStart w:id="49" w:name="_Toc180586104"/>
      <w:bookmarkStart w:id="50" w:name="_Toc184905477"/>
      <w:bookmarkStart w:id="51" w:name="_Toc236140315"/>
      <w:r w:rsidRPr="00B25CF1">
        <w:lastRenderedPageBreak/>
        <w:t>10.</w:t>
      </w:r>
      <w:r w:rsidR="0048214F">
        <w:t>4</w:t>
      </w:r>
      <w:r w:rsidRPr="00B25CF1">
        <w:tab/>
        <w:t>Vektingsmodell</w:t>
      </w:r>
      <w:bookmarkEnd w:id="49"/>
      <w:bookmarkEnd w:id="50"/>
      <w:bookmarkEnd w:id="51"/>
    </w:p>
    <w:p w14:paraId="4DC57973" w14:textId="297DC860" w:rsidR="001074B4" w:rsidRPr="00496E3D" w:rsidRDefault="001074B4" w:rsidP="001074B4">
      <w:pPr>
        <w:rPr>
          <w:rFonts w:cstheme="minorHAnsi"/>
          <w:sz w:val="24"/>
        </w:rPr>
      </w:pPr>
      <w:r w:rsidRPr="00B25CF1">
        <w:rPr>
          <w:rFonts w:cstheme="minorHAnsi"/>
          <w:sz w:val="24"/>
        </w:rPr>
        <w:br/>
        <w:t xml:space="preserve">Hvert tilbud vil rangeres under hvert tildelingskriterium på en poengskala fra 0-100. Det tilbudet som er vurdert best under det enkelte kriterium vil bli tildelt 100 poeng, mens de </w:t>
      </w:r>
      <w:r w:rsidRPr="003B337A">
        <w:rPr>
          <w:rFonts w:cstheme="minorHAnsi"/>
          <w:sz w:val="24"/>
        </w:rPr>
        <w:t xml:space="preserve">øvrige tilbudene vil gis en poengsum under det samme kriterium som gjenspeiler de relative forskjellene med det </w:t>
      </w:r>
      <w:r w:rsidRPr="00104F71">
        <w:rPr>
          <w:rFonts w:cstheme="minorHAnsi"/>
          <w:sz w:val="24"/>
        </w:rPr>
        <w:t xml:space="preserve">beste tilbudet. </w:t>
      </w:r>
      <w:r w:rsidR="0048214F" w:rsidRPr="00104F71">
        <w:rPr>
          <w:rFonts w:cstheme="minorHAnsi"/>
          <w:sz w:val="24"/>
        </w:rPr>
        <w:t xml:space="preserve">Dette gjelder ikke tildelingskriterier for Klima og miljø del 2 da det er kun </w:t>
      </w:r>
      <w:r w:rsidR="00104F71" w:rsidRPr="00104F71">
        <w:rPr>
          <w:rFonts w:cstheme="minorHAnsi"/>
          <w:sz w:val="24"/>
        </w:rPr>
        <w:t>3</w:t>
      </w:r>
      <w:r w:rsidR="0048214F" w:rsidRPr="00104F71">
        <w:rPr>
          <w:rFonts w:cstheme="minorHAnsi"/>
          <w:sz w:val="24"/>
        </w:rPr>
        <w:t xml:space="preserve"> kjøretøy av nullutslipp</w:t>
      </w:r>
      <w:r w:rsidR="0048214F" w:rsidRPr="00496E3D">
        <w:rPr>
          <w:rFonts w:cstheme="minorHAnsi"/>
          <w:sz w:val="24"/>
        </w:rPr>
        <w:t xml:space="preserve"> som oppnår full skår. </w:t>
      </w:r>
    </w:p>
    <w:p w14:paraId="2BD0FF61" w14:textId="77777777" w:rsidR="001074B4" w:rsidRPr="00063C5C" w:rsidRDefault="001074B4" w:rsidP="001074B4">
      <w:pPr>
        <w:rPr>
          <w:rFonts w:cstheme="minorHAnsi"/>
          <w:sz w:val="24"/>
        </w:rPr>
      </w:pPr>
      <w:r w:rsidRPr="00496E3D">
        <w:rPr>
          <w:rFonts w:cstheme="minorHAnsi"/>
          <w:sz w:val="24"/>
        </w:rPr>
        <w:t xml:space="preserve">Følgende </w:t>
      </w:r>
      <w:r w:rsidRPr="00063C5C">
        <w:rPr>
          <w:rFonts w:cstheme="minorHAnsi"/>
          <w:sz w:val="24"/>
        </w:rPr>
        <w:t>formel vil bli benyttet for endelig vurdering:</w:t>
      </w:r>
    </w:p>
    <w:p w14:paraId="0BE1F479" w14:textId="3F3BBF31" w:rsidR="001074B4" w:rsidRPr="00063C5C" w:rsidRDefault="001074B4" w:rsidP="001074B4">
      <w:pPr>
        <w:rPr>
          <w:rFonts w:cstheme="minorHAnsi"/>
          <w:sz w:val="24"/>
        </w:rPr>
      </w:pPr>
      <w:r w:rsidRPr="00063C5C">
        <w:rPr>
          <w:rFonts w:cstheme="minorHAnsi"/>
          <w:sz w:val="24"/>
        </w:rPr>
        <w:t>E.p = P.p</w:t>
      </w:r>
      <w:r w:rsidR="0048214F" w:rsidRPr="00063C5C">
        <w:rPr>
          <w:rFonts w:cstheme="minorHAnsi"/>
          <w:sz w:val="24"/>
        </w:rPr>
        <w:t>r</w:t>
      </w:r>
      <w:r w:rsidRPr="00063C5C">
        <w:rPr>
          <w:rFonts w:cstheme="minorHAnsi"/>
          <w:sz w:val="24"/>
        </w:rPr>
        <w:t>*0,</w:t>
      </w:r>
      <w:r w:rsidR="0048214F" w:rsidRPr="00063C5C">
        <w:rPr>
          <w:rFonts w:cstheme="minorHAnsi"/>
          <w:sz w:val="24"/>
        </w:rPr>
        <w:t>3</w:t>
      </w:r>
      <w:r w:rsidR="00AF50D2" w:rsidRPr="00063C5C">
        <w:rPr>
          <w:rFonts w:cstheme="minorHAnsi"/>
          <w:sz w:val="24"/>
        </w:rPr>
        <w:t>5</w:t>
      </w:r>
      <w:r w:rsidRPr="00063C5C">
        <w:rPr>
          <w:rFonts w:cstheme="minorHAnsi"/>
          <w:sz w:val="24"/>
        </w:rPr>
        <w:t xml:space="preserve"> + </w:t>
      </w:r>
      <w:r w:rsidR="0048214F" w:rsidRPr="00063C5C">
        <w:rPr>
          <w:rFonts w:cstheme="minorHAnsi"/>
          <w:sz w:val="24"/>
        </w:rPr>
        <w:t>P.pp*0,</w:t>
      </w:r>
      <w:r w:rsidR="00AF50D2" w:rsidRPr="00063C5C">
        <w:rPr>
          <w:rFonts w:cstheme="minorHAnsi"/>
          <w:sz w:val="24"/>
        </w:rPr>
        <w:t>1</w:t>
      </w:r>
      <w:r w:rsidR="0048214F" w:rsidRPr="00063C5C">
        <w:rPr>
          <w:rFonts w:cstheme="minorHAnsi"/>
          <w:sz w:val="24"/>
        </w:rPr>
        <w:t>5 + P.km1*0,</w:t>
      </w:r>
      <w:r w:rsidR="00585D5E" w:rsidRPr="00063C5C">
        <w:rPr>
          <w:rFonts w:cstheme="minorHAnsi"/>
          <w:sz w:val="24"/>
        </w:rPr>
        <w:t>20</w:t>
      </w:r>
      <w:r w:rsidR="0048214F" w:rsidRPr="00063C5C">
        <w:rPr>
          <w:rFonts w:cstheme="minorHAnsi"/>
          <w:sz w:val="24"/>
        </w:rPr>
        <w:t xml:space="preserve"> + P.km2*0,1</w:t>
      </w:r>
      <w:r w:rsidR="004D12BD" w:rsidRPr="00063C5C">
        <w:rPr>
          <w:rFonts w:cstheme="minorHAnsi"/>
          <w:sz w:val="24"/>
        </w:rPr>
        <w:t>0</w:t>
      </w:r>
      <w:r w:rsidR="0048214F" w:rsidRPr="00063C5C">
        <w:rPr>
          <w:rFonts w:cstheme="minorHAnsi"/>
          <w:sz w:val="24"/>
        </w:rPr>
        <w:t xml:space="preserve"> + P.</w:t>
      </w:r>
      <w:r w:rsidR="003B337A" w:rsidRPr="00063C5C">
        <w:rPr>
          <w:rFonts w:cstheme="minorHAnsi"/>
          <w:sz w:val="24"/>
        </w:rPr>
        <w:t>ko</w:t>
      </w:r>
      <w:r w:rsidR="0048214F" w:rsidRPr="00063C5C">
        <w:rPr>
          <w:rFonts w:cstheme="minorHAnsi"/>
          <w:sz w:val="24"/>
        </w:rPr>
        <w:t>*0,</w:t>
      </w:r>
      <w:r w:rsidR="00D15711" w:rsidRPr="00063C5C">
        <w:rPr>
          <w:rFonts w:cstheme="minorHAnsi"/>
          <w:sz w:val="24"/>
        </w:rPr>
        <w:t>15</w:t>
      </w:r>
      <w:r w:rsidR="0048214F" w:rsidRPr="00063C5C">
        <w:rPr>
          <w:rFonts w:cstheme="minorHAnsi"/>
          <w:sz w:val="24"/>
        </w:rPr>
        <w:t xml:space="preserve"> + </w:t>
      </w:r>
      <w:r w:rsidR="003B337A" w:rsidRPr="00063C5C">
        <w:rPr>
          <w:rFonts w:cstheme="minorHAnsi"/>
          <w:sz w:val="24"/>
        </w:rPr>
        <w:t>P.kv*0,05</w:t>
      </w:r>
    </w:p>
    <w:p w14:paraId="766C7D53" w14:textId="77777777" w:rsidR="001074B4" w:rsidRPr="00063C5C" w:rsidRDefault="001074B4" w:rsidP="001074B4">
      <w:pPr>
        <w:rPr>
          <w:rFonts w:cstheme="minorHAnsi"/>
          <w:sz w:val="24"/>
        </w:rPr>
      </w:pPr>
      <w:r w:rsidRPr="00063C5C">
        <w:rPr>
          <w:rFonts w:cstheme="minorHAnsi"/>
          <w:sz w:val="24"/>
        </w:rPr>
        <w:t>Endelig poengsum: E.p</w:t>
      </w:r>
    </w:p>
    <w:p w14:paraId="3B10E246" w14:textId="44BFC9C0" w:rsidR="001074B4" w:rsidRPr="00063C5C" w:rsidRDefault="001074B4" w:rsidP="001074B4">
      <w:pPr>
        <w:rPr>
          <w:rFonts w:cstheme="minorHAnsi"/>
          <w:sz w:val="24"/>
        </w:rPr>
      </w:pPr>
      <w:r w:rsidRPr="00063C5C">
        <w:rPr>
          <w:rFonts w:cstheme="minorHAnsi"/>
          <w:sz w:val="24"/>
        </w:rPr>
        <w:t>Tilbyders poengskår på pris</w:t>
      </w:r>
      <w:r w:rsidR="0048214F" w:rsidRPr="00063C5C">
        <w:rPr>
          <w:rFonts w:cstheme="minorHAnsi"/>
          <w:sz w:val="24"/>
        </w:rPr>
        <w:t xml:space="preserve"> for Rammeavtalen</w:t>
      </w:r>
      <w:r w:rsidRPr="00063C5C">
        <w:rPr>
          <w:rFonts w:cstheme="minorHAnsi"/>
          <w:sz w:val="24"/>
        </w:rPr>
        <w:t>: P.p</w:t>
      </w:r>
      <w:r w:rsidR="0048214F" w:rsidRPr="00063C5C">
        <w:rPr>
          <w:rFonts w:cstheme="minorHAnsi"/>
          <w:sz w:val="24"/>
        </w:rPr>
        <w:t>r</w:t>
      </w:r>
    </w:p>
    <w:p w14:paraId="6FD5179F" w14:textId="2D6362B9" w:rsidR="0048214F" w:rsidRPr="00063C5C" w:rsidRDefault="0048214F" w:rsidP="0048214F">
      <w:pPr>
        <w:rPr>
          <w:rFonts w:cstheme="minorHAnsi"/>
          <w:sz w:val="24"/>
        </w:rPr>
      </w:pPr>
      <w:r w:rsidRPr="00063C5C">
        <w:rPr>
          <w:rFonts w:cstheme="minorHAnsi"/>
          <w:sz w:val="24"/>
        </w:rPr>
        <w:t>Tilbyders poengskår på pris for Prosjektet: P.pp</w:t>
      </w:r>
    </w:p>
    <w:p w14:paraId="11C55A7E" w14:textId="4F75B3AA" w:rsidR="001074B4" w:rsidRPr="00063C5C" w:rsidRDefault="001074B4" w:rsidP="001074B4">
      <w:pPr>
        <w:rPr>
          <w:rFonts w:cstheme="minorHAnsi"/>
          <w:sz w:val="24"/>
        </w:rPr>
      </w:pPr>
      <w:r w:rsidRPr="00063C5C">
        <w:rPr>
          <w:rFonts w:cstheme="minorHAnsi"/>
          <w:sz w:val="24"/>
        </w:rPr>
        <w:t>Tilbyders poengskår på Klima- og miljø</w:t>
      </w:r>
      <w:r w:rsidR="0048214F" w:rsidRPr="00063C5C">
        <w:rPr>
          <w:rFonts w:cstheme="minorHAnsi"/>
          <w:sz w:val="24"/>
        </w:rPr>
        <w:t xml:space="preserve"> del 1</w:t>
      </w:r>
      <w:r w:rsidRPr="00063C5C">
        <w:rPr>
          <w:rFonts w:cstheme="minorHAnsi"/>
          <w:sz w:val="24"/>
        </w:rPr>
        <w:t>: P.km</w:t>
      </w:r>
      <w:r w:rsidR="0048214F" w:rsidRPr="00063C5C">
        <w:rPr>
          <w:rFonts w:cstheme="minorHAnsi"/>
          <w:sz w:val="24"/>
        </w:rPr>
        <w:t>1</w:t>
      </w:r>
    </w:p>
    <w:p w14:paraId="00E66F3F" w14:textId="193C796F" w:rsidR="0048214F" w:rsidRPr="003B337A" w:rsidRDefault="0048214F" w:rsidP="0048214F">
      <w:pPr>
        <w:rPr>
          <w:rFonts w:cstheme="minorHAnsi"/>
          <w:sz w:val="24"/>
        </w:rPr>
      </w:pPr>
      <w:r w:rsidRPr="00063C5C">
        <w:rPr>
          <w:rFonts w:cstheme="minorHAnsi"/>
          <w:sz w:val="24"/>
        </w:rPr>
        <w:t>Tilbyders poengskår på Klima- og miljø del 2: P.km2</w:t>
      </w:r>
    </w:p>
    <w:p w14:paraId="02FC3028" w14:textId="48AB66CD" w:rsidR="003B337A" w:rsidRPr="003B337A" w:rsidRDefault="003B337A" w:rsidP="003B337A">
      <w:pPr>
        <w:rPr>
          <w:rFonts w:cstheme="minorHAnsi"/>
          <w:sz w:val="24"/>
        </w:rPr>
      </w:pPr>
      <w:r w:rsidRPr="003B337A">
        <w:rPr>
          <w:rFonts w:cstheme="minorHAnsi"/>
          <w:sz w:val="24"/>
        </w:rPr>
        <w:t>Tilbyders poengskår på Kvalitet, Kompetanse: P.ko</w:t>
      </w:r>
    </w:p>
    <w:p w14:paraId="6A580C1A" w14:textId="40E5BDB4" w:rsidR="003B337A" w:rsidRPr="003B337A" w:rsidRDefault="003B337A" w:rsidP="003B337A">
      <w:pPr>
        <w:rPr>
          <w:rFonts w:cstheme="minorHAnsi"/>
          <w:sz w:val="24"/>
        </w:rPr>
      </w:pPr>
      <w:r w:rsidRPr="003B337A">
        <w:rPr>
          <w:rFonts w:cstheme="minorHAnsi"/>
          <w:sz w:val="24"/>
        </w:rPr>
        <w:t>Tilbyders poengskår på Kvalitet, Kvalitet: P.kv</w:t>
      </w:r>
    </w:p>
    <w:p w14:paraId="7D5CC0A9" w14:textId="0615CF3F" w:rsidR="003B337A" w:rsidRDefault="003B337A" w:rsidP="003B337A">
      <w:pPr>
        <w:rPr>
          <w:rFonts w:cstheme="minorHAnsi"/>
          <w:sz w:val="24"/>
        </w:rPr>
      </w:pPr>
    </w:p>
    <w:sectPr w:rsidR="003B337A" w:rsidSect="00DD7DDB">
      <w:headerReference w:type="default" r:id="rId19"/>
      <w:footerReference w:type="default" r:id="rId20"/>
      <w:pgSz w:w="11906" w:h="16838"/>
      <w:pgMar w:top="1418" w:right="1418"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0C3BFF" w14:textId="77777777" w:rsidR="00B954C8" w:rsidRDefault="00B954C8" w:rsidP="00701DAC">
      <w:pPr>
        <w:spacing w:after="0" w:line="240" w:lineRule="auto"/>
      </w:pPr>
      <w:r>
        <w:separator/>
      </w:r>
    </w:p>
  </w:endnote>
  <w:endnote w:type="continuationSeparator" w:id="0">
    <w:p w14:paraId="6545773B" w14:textId="77777777" w:rsidR="00B954C8" w:rsidRDefault="00B954C8" w:rsidP="00701DAC">
      <w:pPr>
        <w:spacing w:after="0" w:line="240" w:lineRule="auto"/>
      </w:pPr>
      <w:r>
        <w:continuationSeparator/>
      </w:r>
    </w:p>
  </w:endnote>
  <w:endnote w:type="continuationNotice" w:id="1">
    <w:p w14:paraId="4092A05E" w14:textId="77777777" w:rsidR="00B954C8" w:rsidRDefault="00B954C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Mincho">
    <w:panose1 w:val="02020609040205080304"/>
    <w:charset w:val="80"/>
    <w:family w:val="modern"/>
    <w:pitch w:val="fixed"/>
    <w:sig w:usb0="E00002FF" w:usb1="6AC7FDFB" w:usb2="08000012" w:usb3="00000000" w:csb0="0002009F" w:csb1="00000000"/>
  </w:font>
  <w:font w:name="Source Sans Pro">
    <w:charset w:val="00"/>
    <w:family w:val="swiss"/>
    <w:pitch w:val="variable"/>
    <w:sig w:usb0="600002F7" w:usb1="02000001" w:usb2="00000000" w:usb3="00000000" w:csb0="0000019F" w:csb1="00000000"/>
  </w:font>
  <w:font w:name="Aptos Narrow">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64486203"/>
      <w:docPartObj>
        <w:docPartGallery w:val="Page Numbers (Bottom of Page)"/>
        <w:docPartUnique/>
      </w:docPartObj>
    </w:sdtPr>
    <w:sdtContent>
      <w:sdt>
        <w:sdtPr>
          <w:id w:val="-1669238322"/>
          <w:docPartObj>
            <w:docPartGallery w:val="Page Numbers (Top of Page)"/>
            <w:docPartUnique/>
          </w:docPartObj>
        </w:sdtPr>
        <w:sdtContent>
          <w:p w14:paraId="46A81531" w14:textId="589E9BA9" w:rsidR="00FA2C98" w:rsidRDefault="00FA2C98">
            <w:pPr>
              <w:pStyle w:val="Bunntekst"/>
              <w:jc w:val="center"/>
            </w:pPr>
            <w:r>
              <w:t xml:space="preserve">Side </w:t>
            </w:r>
            <w:r>
              <w:rPr>
                <w:b/>
                <w:bCs/>
                <w:sz w:val="24"/>
                <w:szCs w:val="24"/>
              </w:rPr>
              <w:fldChar w:fldCharType="begin"/>
            </w:r>
            <w:r>
              <w:rPr>
                <w:b/>
                <w:bCs/>
              </w:rPr>
              <w:instrText>PAGE</w:instrText>
            </w:r>
            <w:r>
              <w:rPr>
                <w:b/>
                <w:bCs/>
                <w:sz w:val="24"/>
                <w:szCs w:val="24"/>
              </w:rPr>
              <w:fldChar w:fldCharType="separate"/>
            </w:r>
            <w:r>
              <w:rPr>
                <w:b/>
                <w:bCs/>
                <w:noProof/>
              </w:rPr>
              <w:t>3</w:t>
            </w:r>
            <w:r>
              <w:rPr>
                <w:b/>
                <w:bCs/>
                <w:sz w:val="24"/>
                <w:szCs w:val="24"/>
              </w:rPr>
              <w:fldChar w:fldCharType="end"/>
            </w:r>
            <w:r>
              <w:t xml:space="preserve"> av </w:t>
            </w:r>
            <w:r>
              <w:rPr>
                <w:b/>
                <w:bCs/>
                <w:sz w:val="24"/>
                <w:szCs w:val="24"/>
              </w:rPr>
              <w:fldChar w:fldCharType="begin"/>
            </w:r>
            <w:r>
              <w:rPr>
                <w:b/>
                <w:bCs/>
              </w:rPr>
              <w:instrText>NUMPAGES</w:instrText>
            </w:r>
            <w:r>
              <w:rPr>
                <w:b/>
                <w:bCs/>
                <w:sz w:val="24"/>
                <w:szCs w:val="24"/>
              </w:rPr>
              <w:fldChar w:fldCharType="separate"/>
            </w:r>
            <w:r>
              <w:rPr>
                <w:b/>
                <w:bCs/>
                <w:noProof/>
              </w:rPr>
              <w:t>8</w:t>
            </w:r>
            <w:r>
              <w:rPr>
                <w:b/>
                <w:bCs/>
                <w:sz w:val="24"/>
                <w:szCs w:val="24"/>
              </w:rPr>
              <w:fldChar w:fldCharType="end"/>
            </w:r>
          </w:p>
        </w:sdtContent>
      </w:sdt>
    </w:sdtContent>
  </w:sdt>
  <w:p w14:paraId="3941C827" w14:textId="77777777" w:rsidR="00FA2C98" w:rsidRDefault="00FA2C98">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8CC703" w14:textId="77777777" w:rsidR="00B954C8" w:rsidRDefault="00B954C8" w:rsidP="00701DAC">
      <w:pPr>
        <w:spacing w:after="0" w:line="240" w:lineRule="auto"/>
      </w:pPr>
      <w:r>
        <w:separator/>
      </w:r>
    </w:p>
  </w:footnote>
  <w:footnote w:type="continuationSeparator" w:id="0">
    <w:p w14:paraId="581CAA03" w14:textId="77777777" w:rsidR="00B954C8" w:rsidRDefault="00B954C8" w:rsidP="00701DAC">
      <w:pPr>
        <w:spacing w:after="0" w:line="240" w:lineRule="auto"/>
      </w:pPr>
      <w:r>
        <w:continuationSeparator/>
      </w:r>
    </w:p>
  </w:footnote>
  <w:footnote w:type="continuationNotice" w:id="1">
    <w:p w14:paraId="1A2D65A6" w14:textId="77777777" w:rsidR="00B954C8" w:rsidRDefault="00B954C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E7A6C1" w14:textId="036153A3" w:rsidR="00FA2C98" w:rsidRDefault="00FA2C98" w:rsidP="005D333B">
    <w:pPr>
      <w:pStyle w:val="Topptekst"/>
      <w:tabs>
        <w:tab w:val="clear" w:pos="4536"/>
        <w:tab w:val="clear" w:pos="9072"/>
        <w:tab w:val="left" w:pos="6695"/>
      </w:tabs>
    </w:pPr>
    <w:r>
      <w:rPr>
        <w:noProof/>
      </w:rPr>
      <w:drawing>
        <wp:anchor distT="0" distB="0" distL="114300" distR="114300" simplePos="0" relativeHeight="251658240" behindDoc="1" locked="0" layoutInCell="1" allowOverlap="1" wp14:anchorId="3FE009DB" wp14:editId="29660A1D">
          <wp:simplePos x="0" y="0"/>
          <wp:positionH relativeFrom="margin">
            <wp:align>right</wp:align>
          </wp:positionH>
          <wp:positionV relativeFrom="paragraph">
            <wp:posOffset>-143302</wp:posOffset>
          </wp:positionV>
          <wp:extent cx="1029970" cy="471170"/>
          <wp:effectExtent l="0" t="0" r="0" b="5080"/>
          <wp:wrapNone/>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29970" cy="471170"/>
                  </a:xfrm>
                  <a:prstGeom prst="rect">
                    <a:avLst/>
                  </a:prstGeom>
                  <a:noFill/>
                  <a:ln>
                    <a:noFill/>
                  </a:ln>
                </pic:spPr>
              </pic:pic>
            </a:graphicData>
          </a:graphic>
        </wp:anchor>
      </w:drawing>
    </w:r>
    <w:r>
      <w:t>Lyngdal kommune – T</w:t>
    </w:r>
    <w:r w:rsidRPr="001529D6">
      <w:t xml:space="preserve">ekniske </w:t>
    </w:r>
    <w:r>
      <w:t>t</w:t>
    </w:r>
    <w:r w:rsidRPr="001529D6">
      <w:t>jenester</w:t>
    </w:r>
    <w:r>
      <w:tab/>
    </w:r>
  </w:p>
  <w:p w14:paraId="68FEEA4D" w14:textId="761E88A6" w:rsidR="00FA2C98" w:rsidRDefault="006E7DA5">
    <w:pPr>
      <w:pStyle w:val="Topptekst"/>
      <w:pBdr>
        <w:bottom w:val="single" w:sz="12" w:space="1" w:color="auto"/>
      </w:pBdr>
    </w:pPr>
    <w:r w:rsidRPr="006E7DA5">
      <w:t>Rammeavtale for varme- og sanitærteknikk 2026-2030</w:t>
    </w:r>
  </w:p>
  <w:p w14:paraId="40F5045E" w14:textId="5441524B" w:rsidR="00FA2C98" w:rsidRDefault="00FA2C98">
    <w:pPr>
      <w:pStyle w:val="Topptekst"/>
      <w:pBdr>
        <w:bottom w:val="single" w:sz="12" w:space="1" w:color="auto"/>
      </w:pBdr>
    </w:pPr>
    <w:r>
      <w:t>Anbudsdokument</w:t>
    </w:r>
  </w:p>
  <w:p w14:paraId="12B56437" w14:textId="77777777" w:rsidR="00FA2C98" w:rsidRDefault="00FA2C98">
    <w:pPr>
      <w:pStyle w:val="Top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272146"/>
    <w:multiLevelType w:val="hybridMultilevel"/>
    <w:tmpl w:val="D02BB3CC"/>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AEC2DE6"/>
    <w:multiLevelType w:val="multilevel"/>
    <w:tmpl w:val="AC70CA44"/>
    <w:lvl w:ilvl="0">
      <w:start w:val="1"/>
      <w:numFmt w:val="decimal"/>
      <w:lvlText w:val="%1."/>
      <w:lvlJc w:val="left"/>
      <w:pPr>
        <w:ind w:left="360" w:hanging="360"/>
      </w:pPr>
      <w:rPr>
        <w:rFonts w:hint="default"/>
      </w:rPr>
    </w:lvl>
    <w:lvl w:ilvl="1">
      <w:start w:val="1"/>
      <w:numFmt w:val="decimal"/>
      <w:lvlText w:val="%1.%2."/>
      <w:lvlJc w:val="left"/>
      <w:pPr>
        <w:ind w:left="792" w:hanging="432"/>
      </w:pPr>
      <w:rPr>
        <w:rFonts w:ascii="Arial" w:hAnsi="Arial" w:cs="Arial" w:hint="default"/>
        <w:color w:val="auto"/>
      </w:rPr>
    </w:lvl>
    <w:lvl w:ilvl="2">
      <w:start w:val="1"/>
      <w:numFmt w:val="decimal"/>
      <w:lvlText w:val="%1.%2.%3."/>
      <w:lvlJc w:val="left"/>
      <w:pPr>
        <w:ind w:left="646"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16A15355"/>
    <w:multiLevelType w:val="multilevel"/>
    <w:tmpl w:val="AC70CA44"/>
    <w:lvl w:ilvl="0">
      <w:start w:val="1"/>
      <w:numFmt w:val="decimal"/>
      <w:lvlText w:val="%1."/>
      <w:lvlJc w:val="left"/>
      <w:pPr>
        <w:ind w:left="360" w:hanging="360"/>
      </w:pPr>
      <w:rPr>
        <w:rFonts w:hint="default"/>
      </w:rPr>
    </w:lvl>
    <w:lvl w:ilvl="1">
      <w:start w:val="1"/>
      <w:numFmt w:val="decimal"/>
      <w:lvlText w:val="%1.%2."/>
      <w:lvlJc w:val="left"/>
      <w:pPr>
        <w:ind w:left="792" w:hanging="432"/>
      </w:pPr>
      <w:rPr>
        <w:rFonts w:ascii="Arial" w:hAnsi="Arial" w:cs="Arial" w:hint="default"/>
        <w:color w:val="auto"/>
      </w:rPr>
    </w:lvl>
    <w:lvl w:ilvl="2">
      <w:start w:val="1"/>
      <w:numFmt w:val="decimal"/>
      <w:lvlText w:val="%1.%2.%3."/>
      <w:lvlJc w:val="left"/>
      <w:pPr>
        <w:ind w:left="646"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2D5E1E73"/>
    <w:multiLevelType w:val="multilevel"/>
    <w:tmpl w:val="AC70CA44"/>
    <w:lvl w:ilvl="0">
      <w:start w:val="1"/>
      <w:numFmt w:val="decimal"/>
      <w:lvlText w:val="%1."/>
      <w:lvlJc w:val="left"/>
      <w:pPr>
        <w:ind w:left="360" w:hanging="360"/>
      </w:pPr>
      <w:rPr>
        <w:rFonts w:hint="default"/>
      </w:rPr>
    </w:lvl>
    <w:lvl w:ilvl="1">
      <w:start w:val="1"/>
      <w:numFmt w:val="decimal"/>
      <w:lvlText w:val="%1.%2."/>
      <w:lvlJc w:val="left"/>
      <w:pPr>
        <w:ind w:left="792" w:hanging="432"/>
      </w:pPr>
      <w:rPr>
        <w:rFonts w:ascii="Arial" w:hAnsi="Arial" w:cs="Arial" w:hint="default"/>
        <w:color w:val="auto"/>
      </w:rPr>
    </w:lvl>
    <w:lvl w:ilvl="2">
      <w:start w:val="1"/>
      <w:numFmt w:val="decimal"/>
      <w:lvlText w:val="%1.%2.%3."/>
      <w:lvlJc w:val="left"/>
      <w:pPr>
        <w:ind w:left="646"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35373731"/>
    <w:multiLevelType w:val="hybridMultilevel"/>
    <w:tmpl w:val="B848269E"/>
    <w:lvl w:ilvl="0" w:tplc="0D246A62">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5" w15:restartNumberingAfterBreak="0">
    <w:nsid w:val="38FE223F"/>
    <w:multiLevelType w:val="multilevel"/>
    <w:tmpl w:val="AC70CA44"/>
    <w:lvl w:ilvl="0">
      <w:start w:val="1"/>
      <w:numFmt w:val="decimal"/>
      <w:lvlText w:val="%1."/>
      <w:lvlJc w:val="left"/>
      <w:pPr>
        <w:ind w:left="360" w:hanging="360"/>
      </w:pPr>
      <w:rPr>
        <w:rFonts w:hint="default"/>
      </w:rPr>
    </w:lvl>
    <w:lvl w:ilvl="1">
      <w:start w:val="1"/>
      <w:numFmt w:val="decimal"/>
      <w:lvlText w:val="%1.%2."/>
      <w:lvlJc w:val="left"/>
      <w:pPr>
        <w:ind w:left="792" w:hanging="432"/>
      </w:pPr>
      <w:rPr>
        <w:rFonts w:ascii="Arial" w:hAnsi="Arial" w:cs="Arial" w:hint="default"/>
        <w:color w:val="auto"/>
      </w:rPr>
    </w:lvl>
    <w:lvl w:ilvl="2">
      <w:start w:val="1"/>
      <w:numFmt w:val="decimal"/>
      <w:lvlText w:val="%1.%2.%3."/>
      <w:lvlJc w:val="left"/>
      <w:pPr>
        <w:ind w:left="646"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3D7D2BB4"/>
    <w:multiLevelType w:val="multilevel"/>
    <w:tmpl w:val="C76CEF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DA656FE"/>
    <w:multiLevelType w:val="hybridMultilevel"/>
    <w:tmpl w:val="AE4A03E4"/>
    <w:lvl w:ilvl="0" w:tplc="16A86ACC">
      <w:start w:val="1"/>
      <w:numFmt w:val="bullet"/>
      <w:lvlText w:val="-"/>
      <w:lvlJc w:val="left"/>
      <w:pPr>
        <w:ind w:left="720" w:hanging="360"/>
      </w:pPr>
      <w:rPr>
        <w:rFonts w:ascii="Calibri" w:eastAsiaTheme="minorHAnsi"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 w15:restartNumberingAfterBreak="0">
    <w:nsid w:val="401E7CF8"/>
    <w:multiLevelType w:val="multilevel"/>
    <w:tmpl w:val="18E45424"/>
    <w:lvl w:ilvl="0">
      <w:start w:val="1"/>
      <w:numFmt w:val="bullet"/>
      <w:lvlText w:val=""/>
      <w:lvlJc w:val="left"/>
      <w:pPr>
        <w:tabs>
          <w:tab w:val="num" w:pos="720"/>
        </w:tabs>
        <w:ind w:left="1428" w:hanging="360"/>
      </w:pPr>
      <w:rPr>
        <w:rFonts w:ascii="Symbol" w:hAnsi="Symbol" w:cs="Symbol" w:hint="default"/>
      </w:rPr>
    </w:lvl>
    <w:lvl w:ilvl="1">
      <w:start w:val="1"/>
      <w:numFmt w:val="bullet"/>
      <w:lvlText w:val="o"/>
      <w:lvlJc w:val="left"/>
      <w:pPr>
        <w:tabs>
          <w:tab w:val="num" w:pos="1080"/>
        </w:tabs>
        <w:ind w:left="2148" w:hanging="360"/>
      </w:pPr>
      <w:rPr>
        <w:rFonts w:ascii="Courier New" w:hAnsi="Courier New" w:cs="Courier New" w:hint="default"/>
      </w:rPr>
    </w:lvl>
    <w:lvl w:ilvl="2">
      <w:start w:val="1"/>
      <w:numFmt w:val="bullet"/>
      <w:lvlText w:val=""/>
      <w:lvlJc w:val="left"/>
      <w:pPr>
        <w:tabs>
          <w:tab w:val="num" w:pos="1440"/>
        </w:tabs>
        <w:ind w:left="2868" w:hanging="360"/>
      </w:pPr>
      <w:rPr>
        <w:rFonts w:ascii="Wingdings" w:hAnsi="Wingdings" w:cs="Wingdings" w:hint="default"/>
      </w:rPr>
    </w:lvl>
    <w:lvl w:ilvl="3">
      <w:start w:val="1"/>
      <w:numFmt w:val="bullet"/>
      <w:lvlText w:val=""/>
      <w:lvlJc w:val="left"/>
      <w:pPr>
        <w:tabs>
          <w:tab w:val="num" w:pos="1800"/>
        </w:tabs>
        <w:ind w:left="3588" w:hanging="360"/>
      </w:pPr>
      <w:rPr>
        <w:rFonts w:ascii="Symbol" w:hAnsi="Symbol" w:cs="Symbol" w:hint="default"/>
      </w:rPr>
    </w:lvl>
    <w:lvl w:ilvl="4">
      <w:start w:val="1"/>
      <w:numFmt w:val="bullet"/>
      <w:lvlText w:val="o"/>
      <w:lvlJc w:val="left"/>
      <w:pPr>
        <w:tabs>
          <w:tab w:val="num" w:pos="2160"/>
        </w:tabs>
        <w:ind w:left="4308" w:hanging="360"/>
      </w:pPr>
      <w:rPr>
        <w:rFonts w:ascii="Courier New" w:hAnsi="Courier New" w:cs="Courier New" w:hint="default"/>
      </w:rPr>
    </w:lvl>
    <w:lvl w:ilvl="5">
      <w:start w:val="1"/>
      <w:numFmt w:val="bullet"/>
      <w:lvlText w:val=""/>
      <w:lvlJc w:val="left"/>
      <w:pPr>
        <w:tabs>
          <w:tab w:val="num" w:pos="2520"/>
        </w:tabs>
        <w:ind w:left="5028" w:hanging="360"/>
      </w:pPr>
      <w:rPr>
        <w:rFonts w:ascii="Wingdings" w:hAnsi="Wingdings" w:cs="Wingdings" w:hint="default"/>
      </w:rPr>
    </w:lvl>
    <w:lvl w:ilvl="6">
      <w:start w:val="1"/>
      <w:numFmt w:val="bullet"/>
      <w:lvlText w:val=""/>
      <w:lvlJc w:val="left"/>
      <w:pPr>
        <w:tabs>
          <w:tab w:val="num" w:pos="2880"/>
        </w:tabs>
        <w:ind w:left="5748" w:hanging="360"/>
      </w:pPr>
      <w:rPr>
        <w:rFonts w:ascii="Symbol" w:hAnsi="Symbol" w:cs="Symbol" w:hint="default"/>
      </w:rPr>
    </w:lvl>
    <w:lvl w:ilvl="7">
      <w:start w:val="1"/>
      <w:numFmt w:val="bullet"/>
      <w:lvlText w:val="o"/>
      <w:lvlJc w:val="left"/>
      <w:pPr>
        <w:tabs>
          <w:tab w:val="num" w:pos="3240"/>
        </w:tabs>
        <w:ind w:left="6468" w:hanging="360"/>
      </w:pPr>
      <w:rPr>
        <w:rFonts w:ascii="Courier New" w:hAnsi="Courier New" w:cs="Courier New" w:hint="default"/>
      </w:rPr>
    </w:lvl>
    <w:lvl w:ilvl="8">
      <w:start w:val="1"/>
      <w:numFmt w:val="bullet"/>
      <w:lvlText w:val=""/>
      <w:lvlJc w:val="left"/>
      <w:pPr>
        <w:tabs>
          <w:tab w:val="num" w:pos="3600"/>
        </w:tabs>
        <w:ind w:left="7188" w:hanging="360"/>
      </w:pPr>
      <w:rPr>
        <w:rFonts w:ascii="Wingdings" w:hAnsi="Wingdings" w:cs="Wingdings" w:hint="default"/>
      </w:rPr>
    </w:lvl>
  </w:abstractNum>
  <w:abstractNum w:abstractNumId="9" w15:restartNumberingAfterBreak="0">
    <w:nsid w:val="407F7FFE"/>
    <w:multiLevelType w:val="multilevel"/>
    <w:tmpl w:val="AC70CA44"/>
    <w:lvl w:ilvl="0">
      <w:start w:val="1"/>
      <w:numFmt w:val="decimal"/>
      <w:lvlText w:val="%1."/>
      <w:lvlJc w:val="left"/>
      <w:pPr>
        <w:ind w:left="360" w:hanging="360"/>
      </w:pPr>
      <w:rPr>
        <w:rFonts w:hint="default"/>
      </w:rPr>
    </w:lvl>
    <w:lvl w:ilvl="1">
      <w:start w:val="1"/>
      <w:numFmt w:val="decimal"/>
      <w:lvlText w:val="%1.%2."/>
      <w:lvlJc w:val="left"/>
      <w:pPr>
        <w:ind w:left="792" w:hanging="432"/>
      </w:pPr>
      <w:rPr>
        <w:rFonts w:ascii="Arial" w:hAnsi="Arial" w:cs="Arial" w:hint="default"/>
        <w:color w:val="auto"/>
      </w:rPr>
    </w:lvl>
    <w:lvl w:ilvl="2">
      <w:start w:val="1"/>
      <w:numFmt w:val="decimal"/>
      <w:lvlText w:val="%1.%2.%3."/>
      <w:lvlJc w:val="left"/>
      <w:pPr>
        <w:ind w:left="646"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43C22E1D"/>
    <w:multiLevelType w:val="multilevel"/>
    <w:tmpl w:val="B122E2A4"/>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 w15:restartNumberingAfterBreak="0">
    <w:nsid w:val="47735695"/>
    <w:multiLevelType w:val="hybridMultilevel"/>
    <w:tmpl w:val="0B8AE886"/>
    <w:lvl w:ilvl="0" w:tplc="E1787EC6">
      <w:start w:val="7"/>
      <w:numFmt w:val="bullet"/>
      <w:lvlText w:val=""/>
      <w:lvlJc w:val="left"/>
      <w:pPr>
        <w:ind w:left="720" w:hanging="360"/>
      </w:pPr>
      <w:rPr>
        <w:rFonts w:ascii="Symbol" w:eastAsiaTheme="minorHAnsi" w:hAnsi="Symbol" w:cstheme="minorHAns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2" w15:restartNumberingAfterBreak="0">
    <w:nsid w:val="47FA7D60"/>
    <w:multiLevelType w:val="hybridMultilevel"/>
    <w:tmpl w:val="C9182F60"/>
    <w:lvl w:ilvl="0" w:tplc="195091E0">
      <w:numFmt w:val="bullet"/>
      <w:lvlText w:val=""/>
      <w:lvlJc w:val="left"/>
      <w:pPr>
        <w:ind w:left="720" w:hanging="360"/>
      </w:pPr>
      <w:rPr>
        <w:rFonts w:ascii="Symbol" w:eastAsiaTheme="minorHAnsi" w:hAnsi="Symbol" w:cstheme="minorBid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3" w15:restartNumberingAfterBreak="0">
    <w:nsid w:val="4AEC0F76"/>
    <w:multiLevelType w:val="multilevel"/>
    <w:tmpl w:val="AC70CA44"/>
    <w:lvl w:ilvl="0">
      <w:start w:val="1"/>
      <w:numFmt w:val="decimal"/>
      <w:lvlText w:val="%1."/>
      <w:lvlJc w:val="left"/>
      <w:pPr>
        <w:ind w:left="360" w:hanging="360"/>
      </w:pPr>
      <w:rPr>
        <w:rFonts w:hint="default"/>
      </w:rPr>
    </w:lvl>
    <w:lvl w:ilvl="1">
      <w:start w:val="1"/>
      <w:numFmt w:val="decimal"/>
      <w:lvlText w:val="%1.%2."/>
      <w:lvlJc w:val="left"/>
      <w:pPr>
        <w:ind w:left="792" w:hanging="432"/>
      </w:pPr>
      <w:rPr>
        <w:rFonts w:ascii="Arial" w:hAnsi="Arial" w:cs="Arial" w:hint="default"/>
        <w:color w:val="auto"/>
      </w:rPr>
    </w:lvl>
    <w:lvl w:ilvl="2">
      <w:start w:val="1"/>
      <w:numFmt w:val="decimal"/>
      <w:lvlText w:val="%1.%2.%3."/>
      <w:lvlJc w:val="left"/>
      <w:pPr>
        <w:ind w:left="646"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57D13433"/>
    <w:multiLevelType w:val="multilevel"/>
    <w:tmpl w:val="AC70CA44"/>
    <w:lvl w:ilvl="0">
      <w:start w:val="1"/>
      <w:numFmt w:val="decimal"/>
      <w:lvlText w:val="%1."/>
      <w:lvlJc w:val="left"/>
      <w:pPr>
        <w:ind w:left="360" w:hanging="360"/>
      </w:pPr>
      <w:rPr>
        <w:rFonts w:hint="default"/>
      </w:rPr>
    </w:lvl>
    <w:lvl w:ilvl="1">
      <w:start w:val="1"/>
      <w:numFmt w:val="decimal"/>
      <w:lvlText w:val="%1.%2."/>
      <w:lvlJc w:val="left"/>
      <w:pPr>
        <w:ind w:left="792" w:hanging="432"/>
      </w:pPr>
      <w:rPr>
        <w:rFonts w:ascii="Arial" w:hAnsi="Arial" w:cs="Arial" w:hint="default"/>
        <w:color w:val="auto"/>
      </w:rPr>
    </w:lvl>
    <w:lvl w:ilvl="2">
      <w:start w:val="1"/>
      <w:numFmt w:val="decimal"/>
      <w:lvlText w:val="%1.%2.%3."/>
      <w:lvlJc w:val="left"/>
      <w:pPr>
        <w:ind w:left="646"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5A7E608D"/>
    <w:multiLevelType w:val="multilevel"/>
    <w:tmpl w:val="AC70CA44"/>
    <w:lvl w:ilvl="0">
      <w:start w:val="1"/>
      <w:numFmt w:val="decimal"/>
      <w:lvlText w:val="%1."/>
      <w:lvlJc w:val="left"/>
      <w:pPr>
        <w:ind w:left="360" w:hanging="360"/>
      </w:pPr>
      <w:rPr>
        <w:rFonts w:hint="default"/>
      </w:rPr>
    </w:lvl>
    <w:lvl w:ilvl="1">
      <w:start w:val="1"/>
      <w:numFmt w:val="decimal"/>
      <w:lvlText w:val="%1.%2."/>
      <w:lvlJc w:val="left"/>
      <w:pPr>
        <w:ind w:left="792" w:hanging="432"/>
      </w:pPr>
      <w:rPr>
        <w:rFonts w:ascii="Arial" w:hAnsi="Arial" w:cs="Arial" w:hint="default"/>
        <w:color w:val="auto"/>
      </w:rPr>
    </w:lvl>
    <w:lvl w:ilvl="2">
      <w:start w:val="1"/>
      <w:numFmt w:val="decimal"/>
      <w:lvlText w:val="%1.%2.%3."/>
      <w:lvlJc w:val="left"/>
      <w:pPr>
        <w:ind w:left="646"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614726CB"/>
    <w:multiLevelType w:val="multilevel"/>
    <w:tmpl w:val="AC70CA44"/>
    <w:lvl w:ilvl="0">
      <w:start w:val="1"/>
      <w:numFmt w:val="decimal"/>
      <w:lvlText w:val="%1."/>
      <w:lvlJc w:val="left"/>
      <w:pPr>
        <w:ind w:left="360" w:hanging="360"/>
      </w:pPr>
      <w:rPr>
        <w:rFonts w:hint="default"/>
      </w:rPr>
    </w:lvl>
    <w:lvl w:ilvl="1">
      <w:start w:val="1"/>
      <w:numFmt w:val="decimal"/>
      <w:lvlText w:val="%1.%2."/>
      <w:lvlJc w:val="left"/>
      <w:pPr>
        <w:ind w:left="792" w:hanging="432"/>
      </w:pPr>
      <w:rPr>
        <w:rFonts w:ascii="Arial" w:hAnsi="Arial" w:cs="Arial" w:hint="default"/>
        <w:color w:val="auto"/>
      </w:rPr>
    </w:lvl>
    <w:lvl w:ilvl="2">
      <w:start w:val="1"/>
      <w:numFmt w:val="decimal"/>
      <w:lvlText w:val="%1.%2.%3."/>
      <w:lvlJc w:val="left"/>
      <w:pPr>
        <w:ind w:left="646"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69524706"/>
    <w:multiLevelType w:val="multilevel"/>
    <w:tmpl w:val="AC70CA44"/>
    <w:lvl w:ilvl="0">
      <w:start w:val="1"/>
      <w:numFmt w:val="decimal"/>
      <w:lvlText w:val="%1."/>
      <w:lvlJc w:val="left"/>
      <w:pPr>
        <w:ind w:left="360" w:hanging="360"/>
      </w:pPr>
      <w:rPr>
        <w:rFonts w:hint="default"/>
      </w:rPr>
    </w:lvl>
    <w:lvl w:ilvl="1">
      <w:start w:val="1"/>
      <w:numFmt w:val="decimal"/>
      <w:lvlText w:val="%1.%2."/>
      <w:lvlJc w:val="left"/>
      <w:pPr>
        <w:ind w:left="792" w:hanging="432"/>
      </w:pPr>
      <w:rPr>
        <w:rFonts w:ascii="Arial" w:hAnsi="Arial" w:cs="Arial" w:hint="default"/>
        <w:color w:val="auto"/>
      </w:rPr>
    </w:lvl>
    <w:lvl w:ilvl="2">
      <w:start w:val="1"/>
      <w:numFmt w:val="decimal"/>
      <w:lvlText w:val="%1.%2.%3."/>
      <w:lvlJc w:val="left"/>
      <w:pPr>
        <w:ind w:left="646"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7DFB5A24"/>
    <w:multiLevelType w:val="multilevel"/>
    <w:tmpl w:val="BB227F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912886648">
    <w:abstractNumId w:val="15"/>
  </w:num>
  <w:num w:numId="2" w16cid:durableId="976842469">
    <w:abstractNumId w:val="10"/>
  </w:num>
  <w:num w:numId="3" w16cid:durableId="730620524">
    <w:abstractNumId w:val="12"/>
  </w:num>
  <w:num w:numId="4" w16cid:durableId="2129547809">
    <w:abstractNumId w:val="7"/>
  </w:num>
  <w:num w:numId="5" w16cid:durableId="92820529">
    <w:abstractNumId w:val="4"/>
  </w:num>
  <w:num w:numId="6" w16cid:durableId="594556311">
    <w:abstractNumId w:val="9"/>
  </w:num>
  <w:num w:numId="7" w16cid:durableId="1895853699">
    <w:abstractNumId w:val="0"/>
  </w:num>
  <w:num w:numId="8" w16cid:durableId="1733775450">
    <w:abstractNumId w:val="13"/>
  </w:num>
  <w:num w:numId="9" w16cid:durableId="723256092">
    <w:abstractNumId w:val="3"/>
  </w:num>
  <w:num w:numId="10" w16cid:durableId="434011369">
    <w:abstractNumId w:val="14"/>
  </w:num>
  <w:num w:numId="11" w16cid:durableId="873230316">
    <w:abstractNumId w:val="17"/>
  </w:num>
  <w:num w:numId="12" w16cid:durableId="1093941796">
    <w:abstractNumId w:val="16"/>
  </w:num>
  <w:num w:numId="13" w16cid:durableId="701781723">
    <w:abstractNumId w:val="18"/>
  </w:num>
  <w:num w:numId="14" w16cid:durableId="1313095545">
    <w:abstractNumId w:val="6"/>
  </w:num>
  <w:num w:numId="15" w16cid:durableId="1021933821">
    <w:abstractNumId w:val="11"/>
  </w:num>
  <w:num w:numId="16" w16cid:durableId="2033920341">
    <w:abstractNumId w:val="2"/>
  </w:num>
  <w:num w:numId="17" w16cid:durableId="280770939">
    <w:abstractNumId w:val="8"/>
  </w:num>
  <w:num w:numId="18" w16cid:durableId="2037348404">
    <w:abstractNumId w:val="1"/>
  </w:num>
  <w:num w:numId="19" w16cid:durableId="1963925923">
    <w:abstractNumId w:val="5"/>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5289C"/>
    <w:rsid w:val="00002EE4"/>
    <w:rsid w:val="000030C0"/>
    <w:rsid w:val="00003101"/>
    <w:rsid w:val="0000370A"/>
    <w:rsid w:val="000050A2"/>
    <w:rsid w:val="0000704A"/>
    <w:rsid w:val="0000724F"/>
    <w:rsid w:val="00007490"/>
    <w:rsid w:val="00015717"/>
    <w:rsid w:val="00015AD6"/>
    <w:rsid w:val="00015EB3"/>
    <w:rsid w:val="0001643E"/>
    <w:rsid w:val="00016EB1"/>
    <w:rsid w:val="00017AF0"/>
    <w:rsid w:val="00022B16"/>
    <w:rsid w:val="00023975"/>
    <w:rsid w:val="00024452"/>
    <w:rsid w:val="00024AA5"/>
    <w:rsid w:val="000257EC"/>
    <w:rsid w:val="000260EE"/>
    <w:rsid w:val="00026290"/>
    <w:rsid w:val="000278CF"/>
    <w:rsid w:val="00031007"/>
    <w:rsid w:val="000316B1"/>
    <w:rsid w:val="00031851"/>
    <w:rsid w:val="0003242D"/>
    <w:rsid w:val="00032458"/>
    <w:rsid w:val="000343BD"/>
    <w:rsid w:val="00034EBD"/>
    <w:rsid w:val="0003526E"/>
    <w:rsid w:val="00037217"/>
    <w:rsid w:val="00040455"/>
    <w:rsid w:val="00041C47"/>
    <w:rsid w:val="0004280B"/>
    <w:rsid w:val="00044A80"/>
    <w:rsid w:val="00045757"/>
    <w:rsid w:val="00046DD9"/>
    <w:rsid w:val="00047E69"/>
    <w:rsid w:val="00050897"/>
    <w:rsid w:val="00052F55"/>
    <w:rsid w:val="00052F66"/>
    <w:rsid w:val="000539E0"/>
    <w:rsid w:val="00054124"/>
    <w:rsid w:val="000543D4"/>
    <w:rsid w:val="00054A79"/>
    <w:rsid w:val="00054AE4"/>
    <w:rsid w:val="00054CF0"/>
    <w:rsid w:val="000552E3"/>
    <w:rsid w:val="00055E03"/>
    <w:rsid w:val="000601A4"/>
    <w:rsid w:val="00063C5C"/>
    <w:rsid w:val="00063CEA"/>
    <w:rsid w:val="000660D6"/>
    <w:rsid w:val="00066523"/>
    <w:rsid w:val="00067DEC"/>
    <w:rsid w:val="000727C9"/>
    <w:rsid w:val="000744F4"/>
    <w:rsid w:val="00074E6D"/>
    <w:rsid w:val="00075AEC"/>
    <w:rsid w:val="00077193"/>
    <w:rsid w:val="00077274"/>
    <w:rsid w:val="00081061"/>
    <w:rsid w:val="0008141E"/>
    <w:rsid w:val="00081AFD"/>
    <w:rsid w:val="00086641"/>
    <w:rsid w:val="00087B3E"/>
    <w:rsid w:val="00090DB2"/>
    <w:rsid w:val="00091197"/>
    <w:rsid w:val="000914B3"/>
    <w:rsid w:val="000921EE"/>
    <w:rsid w:val="000924A9"/>
    <w:rsid w:val="00093759"/>
    <w:rsid w:val="00094217"/>
    <w:rsid w:val="0009714E"/>
    <w:rsid w:val="00097791"/>
    <w:rsid w:val="00097B3E"/>
    <w:rsid w:val="00097C7C"/>
    <w:rsid w:val="00097DDF"/>
    <w:rsid w:val="000A09AB"/>
    <w:rsid w:val="000A4DA8"/>
    <w:rsid w:val="000A6E69"/>
    <w:rsid w:val="000B022D"/>
    <w:rsid w:val="000B0357"/>
    <w:rsid w:val="000B15DC"/>
    <w:rsid w:val="000B2A39"/>
    <w:rsid w:val="000B35C7"/>
    <w:rsid w:val="000B4312"/>
    <w:rsid w:val="000B50BC"/>
    <w:rsid w:val="000B69FC"/>
    <w:rsid w:val="000B717C"/>
    <w:rsid w:val="000C21F6"/>
    <w:rsid w:val="000C3B84"/>
    <w:rsid w:val="000C6318"/>
    <w:rsid w:val="000C7745"/>
    <w:rsid w:val="000D03E8"/>
    <w:rsid w:val="000D05E2"/>
    <w:rsid w:val="000D08BC"/>
    <w:rsid w:val="000D0EDE"/>
    <w:rsid w:val="000D51C1"/>
    <w:rsid w:val="000D5942"/>
    <w:rsid w:val="000D5AD0"/>
    <w:rsid w:val="000E082E"/>
    <w:rsid w:val="000E20B6"/>
    <w:rsid w:val="000E2AAC"/>
    <w:rsid w:val="000E2BEC"/>
    <w:rsid w:val="000E3CEF"/>
    <w:rsid w:val="000E48BB"/>
    <w:rsid w:val="000E6132"/>
    <w:rsid w:val="000E710A"/>
    <w:rsid w:val="000E7A95"/>
    <w:rsid w:val="000F01BE"/>
    <w:rsid w:val="000F0F33"/>
    <w:rsid w:val="000F1090"/>
    <w:rsid w:val="000F12B3"/>
    <w:rsid w:val="000F292D"/>
    <w:rsid w:val="000F2EF8"/>
    <w:rsid w:val="000F2FE1"/>
    <w:rsid w:val="000F3BE7"/>
    <w:rsid w:val="000F65BA"/>
    <w:rsid w:val="000F79F4"/>
    <w:rsid w:val="0010051B"/>
    <w:rsid w:val="0010134A"/>
    <w:rsid w:val="001043E8"/>
    <w:rsid w:val="00104555"/>
    <w:rsid w:val="00104876"/>
    <w:rsid w:val="00104AFE"/>
    <w:rsid w:val="00104F71"/>
    <w:rsid w:val="001056D3"/>
    <w:rsid w:val="001058FF"/>
    <w:rsid w:val="001066F5"/>
    <w:rsid w:val="001074B4"/>
    <w:rsid w:val="00107ABA"/>
    <w:rsid w:val="00110460"/>
    <w:rsid w:val="00110F39"/>
    <w:rsid w:val="00111573"/>
    <w:rsid w:val="00112A3F"/>
    <w:rsid w:val="00112CEA"/>
    <w:rsid w:val="00112D46"/>
    <w:rsid w:val="00112EB6"/>
    <w:rsid w:val="001136E2"/>
    <w:rsid w:val="00113F6D"/>
    <w:rsid w:val="00114BFF"/>
    <w:rsid w:val="00122DD1"/>
    <w:rsid w:val="00122E8F"/>
    <w:rsid w:val="00123004"/>
    <w:rsid w:val="001246B1"/>
    <w:rsid w:val="00125FE1"/>
    <w:rsid w:val="0013087B"/>
    <w:rsid w:val="00132A37"/>
    <w:rsid w:val="0013357B"/>
    <w:rsid w:val="00133B24"/>
    <w:rsid w:val="00133BD3"/>
    <w:rsid w:val="0013505E"/>
    <w:rsid w:val="00136EBB"/>
    <w:rsid w:val="001375CF"/>
    <w:rsid w:val="0013760F"/>
    <w:rsid w:val="00140C50"/>
    <w:rsid w:val="0014248E"/>
    <w:rsid w:val="0014274A"/>
    <w:rsid w:val="00143C18"/>
    <w:rsid w:val="00143C48"/>
    <w:rsid w:val="00144E55"/>
    <w:rsid w:val="00145D18"/>
    <w:rsid w:val="00147421"/>
    <w:rsid w:val="00147D4E"/>
    <w:rsid w:val="00147FCB"/>
    <w:rsid w:val="00150FF9"/>
    <w:rsid w:val="001512B3"/>
    <w:rsid w:val="0015202C"/>
    <w:rsid w:val="001529D6"/>
    <w:rsid w:val="00153D48"/>
    <w:rsid w:val="00160C1D"/>
    <w:rsid w:val="00160F6F"/>
    <w:rsid w:val="00161D1F"/>
    <w:rsid w:val="00162498"/>
    <w:rsid w:val="001640B3"/>
    <w:rsid w:val="001646DA"/>
    <w:rsid w:val="00165FF3"/>
    <w:rsid w:val="0016619A"/>
    <w:rsid w:val="00166500"/>
    <w:rsid w:val="0016651E"/>
    <w:rsid w:val="00167A2D"/>
    <w:rsid w:val="001721B7"/>
    <w:rsid w:val="00172287"/>
    <w:rsid w:val="0018041A"/>
    <w:rsid w:val="00182305"/>
    <w:rsid w:val="0018237C"/>
    <w:rsid w:val="0018273D"/>
    <w:rsid w:val="00183153"/>
    <w:rsid w:val="00184577"/>
    <w:rsid w:val="00187C6A"/>
    <w:rsid w:val="00187FF3"/>
    <w:rsid w:val="001921C2"/>
    <w:rsid w:val="00192419"/>
    <w:rsid w:val="001927A1"/>
    <w:rsid w:val="00193325"/>
    <w:rsid w:val="001939ED"/>
    <w:rsid w:val="0019493C"/>
    <w:rsid w:val="001A04DB"/>
    <w:rsid w:val="001A05A9"/>
    <w:rsid w:val="001A3B1B"/>
    <w:rsid w:val="001A5B8E"/>
    <w:rsid w:val="001A5E02"/>
    <w:rsid w:val="001A64B2"/>
    <w:rsid w:val="001A6680"/>
    <w:rsid w:val="001A6A21"/>
    <w:rsid w:val="001A6CAF"/>
    <w:rsid w:val="001A6FED"/>
    <w:rsid w:val="001B0153"/>
    <w:rsid w:val="001B0DF4"/>
    <w:rsid w:val="001B121D"/>
    <w:rsid w:val="001B2063"/>
    <w:rsid w:val="001B4847"/>
    <w:rsid w:val="001B5B77"/>
    <w:rsid w:val="001B62F2"/>
    <w:rsid w:val="001B65D5"/>
    <w:rsid w:val="001B6E8B"/>
    <w:rsid w:val="001C041B"/>
    <w:rsid w:val="001C2DA0"/>
    <w:rsid w:val="001C67DE"/>
    <w:rsid w:val="001C68BE"/>
    <w:rsid w:val="001D0DDD"/>
    <w:rsid w:val="001D12F7"/>
    <w:rsid w:val="001D1CCA"/>
    <w:rsid w:val="001D1F59"/>
    <w:rsid w:val="001D269F"/>
    <w:rsid w:val="001D3289"/>
    <w:rsid w:val="001D4E93"/>
    <w:rsid w:val="001D6FE6"/>
    <w:rsid w:val="001D72FA"/>
    <w:rsid w:val="001E0E99"/>
    <w:rsid w:val="001E36A3"/>
    <w:rsid w:val="001E3860"/>
    <w:rsid w:val="001E4378"/>
    <w:rsid w:val="001E6371"/>
    <w:rsid w:val="001E6E16"/>
    <w:rsid w:val="001E7169"/>
    <w:rsid w:val="001E7BF6"/>
    <w:rsid w:val="001F1C10"/>
    <w:rsid w:val="001F2177"/>
    <w:rsid w:val="001F2D69"/>
    <w:rsid w:val="001F3B94"/>
    <w:rsid w:val="001F5AC9"/>
    <w:rsid w:val="001F5DFC"/>
    <w:rsid w:val="001F77CB"/>
    <w:rsid w:val="002015F7"/>
    <w:rsid w:val="00201C28"/>
    <w:rsid w:val="00201DC9"/>
    <w:rsid w:val="00202E27"/>
    <w:rsid w:val="00203C4B"/>
    <w:rsid w:val="00204E5E"/>
    <w:rsid w:val="00205CDC"/>
    <w:rsid w:val="00210139"/>
    <w:rsid w:val="00212252"/>
    <w:rsid w:val="00213A1B"/>
    <w:rsid w:val="0021413F"/>
    <w:rsid w:val="00215892"/>
    <w:rsid w:val="0021654F"/>
    <w:rsid w:val="00216B13"/>
    <w:rsid w:val="00220A03"/>
    <w:rsid w:val="002215DF"/>
    <w:rsid w:val="0022532B"/>
    <w:rsid w:val="002253A3"/>
    <w:rsid w:val="00225DAA"/>
    <w:rsid w:val="0023042E"/>
    <w:rsid w:val="00232EFF"/>
    <w:rsid w:val="0023523E"/>
    <w:rsid w:val="002375E7"/>
    <w:rsid w:val="0024098A"/>
    <w:rsid w:val="00241EA0"/>
    <w:rsid w:val="00244385"/>
    <w:rsid w:val="00244774"/>
    <w:rsid w:val="0024585A"/>
    <w:rsid w:val="00250A01"/>
    <w:rsid w:val="00252122"/>
    <w:rsid w:val="002524D6"/>
    <w:rsid w:val="002529A0"/>
    <w:rsid w:val="00252AF1"/>
    <w:rsid w:val="00253E4F"/>
    <w:rsid w:val="00253F5A"/>
    <w:rsid w:val="002543D7"/>
    <w:rsid w:val="00254B5F"/>
    <w:rsid w:val="002565F2"/>
    <w:rsid w:val="00256AE1"/>
    <w:rsid w:val="00256CB5"/>
    <w:rsid w:val="002570A9"/>
    <w:rsid w:val="00260177"/>
    <w:rsid w:val="00264A66"/>
    <w:rsid w:val="00264F32"/>
    <w:rsid w:val="00266E64"/>
    <w:rsid w:val="0027104F"/>
    <w:rsid w:val="00272A15"/>
    <w:rsid w:val="002736AD"/>
    <w:rsid w:val="002758B9"/>
    <w:rsid w:val="00280365"/>
    <w:rsid w:val="0028238F"/>
    <w:rsid w:val="00283458"/>
    <w:rsid w:val="002837F2"/>
    <w:rsid w:val="00287244"/>
    <w:rsid w:val="0028735E"/>
    <w:rsid w:val="00290E56"/>
    <w:rsid w:val="00291AFD"/>
    <w:rsid w:val="00291C7B"/>
    <w:rsid w:val="00294575"/>
    <w:rsid w:val="002946C2"/>
    <w:rsid w:val="002A19DC"/>
    <w:rsid w:val="002A311D"/>
    <w:rsid w:val="002A3DAF"/>
    <w:rsid w:val="002A3E6B"/>
    <w:rsid w:val="002A55FA"/>
    <w:rsid w:val="002B056E"/>
    <w:rsid w:val="002B1299"/>
    <w:rsid w:val="002B284F"/>
    <w:rsid w:val="002B377A"/>
    <w:rsid w:val="002B3ED6"/>
    <w:rsid w:val="002B41ED"/>
    <w:rsid w:val="002B4CB2"/>
    <w:rsid w:val="002C05F1"/>
    <w:rsid w:val="002C06D1"/>
    <w:rsid w:val="002C0745"/>
    <w:rsid w:val="002C1109"/>
    <w:rsid w:val="002C20E9"/>
    <w:rsid w:val="002C2940"/>
    <w:rsid w:val="002C2D38"/>
    <w:rsid w:val="002C541B"/>
    <w:rsid w:val="002C5BF6"/>
    <w:rsid w:val="002C7DAE"/>
    <w:rsid w:val="002D264A"/>
    <w:rsid w:val="002D32D5"/>
    <w:rsid w:val="002D38BC"/>
    <w:rsid w:val="002D5A19"/>
    <w:rsid w:val="002E02F5"/>
    <w:rsid w:val="002E1185"/>
    <w:rsid w:val="002E14B5"/>
    <w:rsid w:val="002E19A0"/>
    <w:rsid w:val="002E29D4"/>
    <w:rsid w:val="002E6963"/>
    <w:rsid w:val="002F05E9"/>
    <w:rsid w:val="002F0CF9"/>
    <w:rsid w:val="002F2ECB"/>
    <w:rsid w:val="002F3A3C"/>
    <w:rsid w:val="002F3F69"/>
    <w:rsid w:val="002F4B35"/>
    <w:rsid w:val="002F5891"/>
    <w:rsid w:val="002F6717"/>
    <w:rsid w:val="002F7946"/>
    <w:rsid w:val="003004FA"/>
    <w:rsid w:val="0030110A"/>
    <w:rsid w:val="00301DA3"/>
    <w:rsid w:val="0030370D"/>
    <w:rsid w:val="00304BDE"/>
    <w:rsid w:val="0030714D"/>
    <w:rsid w:val="003113A4"/>
    <w:rsid w:val="003115C2"/>
    <w:rsid w:val="00311BE9"/>
    <w:rsid w:val="003131E6"/>
    <w:rsid w:val="0031378F"/>
    <w:rsid w:val="00314FEC"/>
    <w:rsid w:val="003178D8"/>
    <w:rsid w:val="003204F7"/>
    <w:rsid w:val="00320F5D"/>
    <w:rsid w:val="00323FD2"/>
    <w:rsid w:val="003255F9"/>
    <w:rsid w:val="003268D6"/>
    <w:rsid w:val="00326DAD"/>
    <w:rsid w:val="00330269"/>
    <w:rsid w:val="00330AE3"/>
    <w:rsid w:val="00330F65"/>
    <w:rsid w:val="00331A9A"/>
    <w:rsid w:val="003320BB"/>
    <w:rsid w:val="003359CE"/>
    <w:rsid w:val="00335ACC"/>
    <w:rsid w:val="0033694D"/>
    <w:rsid w:val="0033754E"/>
    <w:rsid w:val="0034049E"/>
    <w:rsid w:val="0034114F"/>
    <w:rsid w:val="003433F0"/>
    <w:rsid w:val="00343ED3"/>
    <w:rsid w:val="003441A4"/>
    <w:rsid w:val="00344354"/>
    <w:rsid w:val="0034498D"/>
    <w:rsid w:val="0034726F"/>
    <w:rsid w:val="00347963"/>
    <w:rsid w:val="003527FA"/>
    <w:rsid w:val="00353365"/>
    <w:rsid w:val="00353568"/>
    <w:rsid w:val="00354333"/>
    <w:rsid w:val="00354569"/>
    <w:rsid w:val="00354BCA"/>
    <w:rsid w:val="003555B8"/>
    <w:rsid w:val="00357567"/>
    <w:rsid w:val="00361B8B"/>
    <w:rsid w:val="003636CA"/>
    <w:rsid w:val="00364220"/>
    <w:rsid w:val="00364265"/>
    <w:rsid w:val="00365B1A"/>
    <w:rsid w:val="00371E95"/>
    <w:rsid w:val="00372D16"/>
    <w:rsid w:val="003738CA"/>
    <w:rsid w:val="00373CFE"/>
    <w:rsid w:val="00375623"/>
    <w:rsid w:val="0037687F"/>
    <w:rsid w:val="003771C7"/>
    <w:rsid w:val="00377C0C"/>
    <w:rsid w:val="00380C57"/>
    <w:rsid w:val="003811AB"/>
    <w:rsid w:val="00381240"/>
    <w:rsid w:val="0038125D"/>
    <w:rsid w:val="00381633"/>
    <w:rsid w:val="003823F9"/>
    <w:rsid w:val="0038284C"/>
    <w:rsid w:val="00382A45"/>
    <w:rsid w:val="003839A9"/>
    <w:rsid w:val="00384A1C"/>
    <w:rsid w:val="00385B56"/>
    <w:rsid w:val="0039132A"/>
    <w:rsid w:val="003927D5"/>
    <w:rsid w:val="0039347A"/>
    <w:rsid w:val="00393862"/>
    <w:rsid w:val="00394D12"/>
    <w:rsid w:val="00394D99"/>
    <w:rsid w:val="00394DE3"/>
    <w:rsid w:val="00395104"/>
    <w:rsid w:val="003978A4"/>
    <w:rsid w:val="00397CB6"/>
    <w:rsid w:val="003A0169"/>
    <w:rsid w:val="003A1FD2"/>
    <w:rsid w:val="003A4360"/>
    <w:rsid w:val="003A43A8"/>
    <w:rsid w:val="003A5FDE"/>
    <w:rsid w:val="003A616D"/>
    <w:rsid w:val="003A739F"/>
    <w:rsid w:val="003B1F81"/>
    <w:rsid w:val="003B337A"/>
    <w:rsid w:val="003B3877"/>
    <w:rsid w:val="003B415D"/>
    <w:rsid w:val="003B4474"/>
    <w:rsid w:val="003B7346"/>
    <w:rsid w:val="003C09B8"/>
    <w:rsid w:val="003C129A"/>
    <w:rsid w:val="003C19B4"/>
    <w:rsid w:val="003C3738"/>
    <w:rsid w:val="003C57B4"/>
    <w:rsid w:val="003C7973"/>
    <w:rsid w:val="003C7A50"/>
    <w:rsid w:val="003D0768"/>
    <w:rsid w:val="003D0C47"/>
    <w:rsid w:val="003D18AF"/>
    <w:rsid w:val="003D31B6"/>
    <w:rsid w:val="003D3554"/>
    <w:rsid w:val="003D391A"/>
    <w:rsid w:val="003D3AAC"/>
    <w:rsid w:val="003D3B75"/>
    <w:rsid w:val="003D3D35"/>
    <w:rsid w:val="003D584C"/>
    <w:rsid w:val="003D64E0"/>
    <w:rsid w:val="003D7B99"/>
    <w:rsid w:val="003E1A17"/>
    <w:rsid w:val="003E4C1A"/>
    <w:rsid w:val="003E6459"/>
    <w:rsid w:val="003E6752"/>
    <w:rsid w:val="003F0C64"/>
    <w:rsid w:val="003F5174"/>
    <w:rsid w:val="003F68BA"/>
    <w:rsid w:val="003F71EC"/>
    <w:rsid w:val="003F7CFD"/>
    <w:rsid w:val="00403614"/>
    <w:rsid w:val="00403B7B"/>
    <w:rsid w:val="00404B38"/>
    <w:rsid w:val="00404C16"/>
    <w:rsid w:val="00404DB1"/>
    <w:rsid w:val="00405069"/>
    <w:rsid w:val="004053E9"/>
    <w:rsid w:val="00405AD3"/>
    <w:rsid w:val="00406C50"/>
    <w:rsid w:val="00406F9E"/>
    <w:rsid w:val="004077E9"/>
    <w:rsid w:val="00410374"/>
    <w:rsid w:val="004126A4"/>
    <w:rsid w:val="00412AF1"/>
    <w:rsid w:val="00412F84"/>
    <w:rsid w:val="004146FF"/>
    <w:rsid w:val="0041674D"/>
    <w:rsid w:val="0042141C"/>
    <w:rsid w:val="00421969"/>
    <w:rsid w:val="00424957"/>
    <w:rsid w:val="0042576F"/>
    <w:rsid w:val="004258C4"/>
    <w:rsid w:val="00427D44"/>
    <w:rsid w:val="00430BAA"/>
    <w:rsid w:val="00431E19"/>
    <w:rsid w:val="004331F4"/>
    <w:rsid w:val="004335F7"/>
    <w:rsid w:val="00433A5A"/>
    <w:rsid w:val="00434C67"/>
    <w:rsid w:val="00435A4B"/>
    <w:rsid w:val="00435DF0"/>
    <w:rsid w:val="00436FAC"/>
    <w:rsid w:val="00437C89"/>
    <w:rsid w:val="0044034F"/>
    <w:rsid w:val="00440889"/>
    <w:rsid w:val="0044185E"/>
    <w:rsid w:val="00441DBE"/>
    <w:rsid w:val="00442F8F"/>
    <w:rsid w:val="004431A5"/>
    <w:rsid w:val="0044445F"/>
    <w:rsid w:val="00446922"/>
    <w:rsid w:val="00446A76"/>
    <w:rsid w:val="00446E45"/>
    <w:rsid w:val="0045107F"/>
    <w:rsid w:val="004516A1"/>
    <w:rsid w:val="00451EA2"/>
    <w:rsid w:val="0045207E"/>
    <w:rsid w:val="004521E3"/>
    <w:rsid w:val="004522C7"/>
    <w:rsid w:val="00452413"/>
    <w:rsid w:val="00452D1C"/>
    <w:rsid w:val="0045401E"/>
    <w:rsid w:val="004550EE"/>
    <w:rsid w:val="00455DB1"/>
    <w:rsid w:val="00456F0A"/>
    <w:rsid w:val="0045736A"/>
    <w:rsid w:val="00460789"/>
    <w:rsid w:val="00460DFB"/>
    <w:rsid w:val="00460F8B"/>
    <w:rsid w:val="00462870"/>
    <w:rsid w:val="00464606"/>
    <w:rsid w:val="004666A8"/>
    <w:rsid w:val="00466907"/>
    <w:rsid w:val="00470B3B"/>
    <w:rsid w:val="00472B54"/>
    <w:rsid w:val="00472C44"/>
    <w:rsid w:val="004742D3"/>
    <w:rsid w:val="00474544"/>
    <w:rsid w:val="004757F2"/>
    <w:rsid w:val="004759AA"/>
    <w:rsid w:val="00476B99"/>
    <w:rsid w:val="004772B8"/>
    <w:rsid w:val="00480D15"/>
    <w:rsid w:val="004811FE"/>
    <w:rsid w:val="0048214F"/>
    <w:rsid w:val="0048386C"/>
    <w:rsid w:val="004838DB"/>
    <w:rsid w:val="00484390"/>
    <w:rsid w:val="004847F5"/>
    <w:rsid w:val="00485402"/>
    <w:rsid w:val="00486541"/>
    <w:rsid w:val="00486CF7"/>
    <w:rsid w:val="0048744E"/>
    <w:rsid w:val="004910C7"/>
    <w:rsid w:val="00491B5A"/>
    <w:rsid w:val="00492550"/>
    <w:rsid w:val="00493075"/>
    <w:rsid w:val="00493116"/>
    <w:rsid w:val="00493997"/>
    <w:rsid w:val="00496E3D"/>
    <w:rsid w:val="00497A8E"/>
    <w:rsid w:val="004A0943"/>
    <w:rsid w:val="004A39D2"/>
    <w:rsid w:val="004A3A5A"/>
    <w:rsid w:val="004A3E36"/>
    <w:rsid w:val="004A44C4"/>
    <w:rsid w:val="004A4968"/>
    <w:rsid w:val="004A5289"/>
    <w:rsid w:val="004A6C81"/>
    <w:rsid w:val="004A74BA"/>
    <w:rsid w:val="004B5CF7"/>
    <w:rsid w:val="004B635D"/>
    <w:rsid w:val="004B6F4B"/>
    <w:rsid w:val="004B78B1"/>
    <w:rsid w:val="004B7DA6"/>
    <w:rsid w:val="004C27F5"/>
    <w:rsid w:val="004C490E"/>
    <w:rsid w:val="004C615E"/>
    <w:rsid w:val="004C736C"/>
    <w:rsid w:val="004D0A9C"/>
    <w:rsid w:val="004D0ED4"/>
    <w:rsid w:val="004D12BD"/>
    <w:rsid w:val="004D1C0A"/>
    <w:rsid w:val="004D1F99"/>
    <w:rsid w:val="004D3076"/>
    <w:rsid w:val="004D3DCF"/>
    <w:rsid w:val="004D3E9A"/>
    <w:rsid w:val="004D56B3"/>
    <w:rsid w:val="004D5AE5"/>
    <w:rsid w:val="004D73A0"/>
    <w:rsid w:val="004E390C"/>
    <w:rsid w:val="004E3DE5"/>
    <w:rsid w:val="004E4FD5"/>
    <w:rsid w:val="004E55CD"/>
    <w:rsid w:val="004E6DD0"/>
    <w:rsid w:val="004E7466"/>
    <w:rsid w:val="004E76DA"/>
    <w:rsid w:val="004F01FA"/>
    <w:rsid w:val="004F023C"/>
    <w:rsid w:val="004F03F9"/>
    <w:rsid w:val="004F12E6"/>
    <w:rsid w:val="004F2CC1"/>
    <w:rsid w:val="004F3914"/>
    <w:rsid w:val="004F3C2B"/>
    <w:rsid w:val="004F4602"/>
    <w:rsid w:val="004F5CBF"/>
    <w:rsid w:val="004F748C"/>
    <w:rsid w:val="00500F4D"/>
    <w:rsid w:val="00501B79"/>
    <w:rsid w:val="00503524"/>
    <w:rsid w:val="0051010E"/>
    <w:rsid w:val="005120B3"/>
    <w:rsid w:val="005131BA"/>
    <w:rsid w:val="005136A0"/>
    <w:rsid w:val="0051465A"/>
    <w:rsid w:val="00515014"/>
    <w:rsid w:val="0051537E"/>
    <w:rsid w:val="0051549E"/>
    <w:rsid w:val="00516BF6"/>
    <w:rsid w:val="00517CDB"/>
    <w:rsid w:val="00522147"/>
    <w:rsid w:val="00523146"/>
    <w:rsid w:val="00523A65"/>
    <w:rsid w:val="00524B32"/>
    <w:rsid w:val="00525654"/>
    <w:rsid w:val="00525E5F"/>
    <w:rsid w:val="005269D7"/>
    <w:rsid w:val="005306B1"/>
    <w:rsid w:val="00531183"/>
    <w:rsid w:val="00532D89"/>
    <w:rsid w:val="005360BB"/>
    <w:rsid w:val="00540478"/>
    <w:rsid w:val="0054062E"/>
    <w:rsid w:val="0054103D"/>
    <w:rsid w:val="005420C0"/>
    <w:rsid w:val="00542AA6"/>
    <w:rsid w:val="00543780"/>
    <w:rsid w:val="00544F0E"/>
    <w:rsid w:val="005451F4"/>
    <w:rsid w:val="00545325"/>
    <w:rsid w:val="00545C2A"/>
    <w:rsid w:val="00545D88"/>
    <w:rsid w:val="005473B7"/>
    <w:rsid w:val="0055212E"/>
    <w:rsid w:val="0055414E"/>
    <w:rsid w:val="00554B6C"/>
    <w:rsid w:val="00556549"/>
    <w:rsid w:val="005578BA"/>
    <w:rsid w:val="00561A9C"/>
    <w:rsid w:val="00562F81"/>
    <w:rsid w:val="00562F9F"/>
    <w:rsid w:val="005638AF"/>
    <w:rsid w:val="00563DD3"/>
    <w:rsid w:val="0056509E"/>
    <w:rsid w:val="00566E51"/>
    <w:rsid w:val="00570897"/>
    <w:rsid w:val="00571710"/>
    <w:rsid w:val="0057268A"/>
    <w:rsid w:val="005727DF"/>
    <w:rsid w:val="00573916"/>
    <w:rsid w:val="00573922"/>
    <w:rsid w:val="0057429C"/>
    <w:rsid w:val="00574634"/>
    <w:rsid w:val="005749BD"/>
    <w:rsid w:val="00575F94"/>
    <w:rsid w:val="00576969"/>
    <w:rsid w:val="00577A1F"/>
    <w:rsid w:val="0058132A"/>
    <w:rsid w:val="00582780"/>
    <w:rsid w:val="00582BCB"/>
    <w:rsid w:val="00582D06"/>
    <w:rsid w:val="00585293"/>
    <w:rsid w:val="0058559E"/>
    <w:rsid w:val="00585D5E"/>
    <w:rsid w:val="0059180D"/>
    <w:rsid w:val="00591F34"/>
    <w:rsid w:val="00593683"/>
    <w:rsid w:val="00593B8E"/>
    <w:rsid w:val="00596C02"/>
    <w:rsid w:val="00596D31"/>
    <w:rsid w:val="00597E4C"/>
    <w:rsid w:val="005A0F23"/>
    <w:rsid w:val="005A52F7"/>
    <w:rsid w:val="005A560A"/>
    <w:rsid w:val="005B12BB"/>
    <w:rsid w:val="005B2D2D"/>
    <w:rsid w:val="005B45F6"/>
    <w:rsid w:val="005C447C"/>
    <w:rsid w:val="005C5F4F"/>
    <w:rsid w:val="005C7578"/>
    <w:rsid w:val="005D0E84"/>
    <w:rsid w:val="005D2507"/>
    <w:rsid w:val="005D268E"/>
    <w:rsid w:val="005D333B"/>
    <w:rsid w:val="005D46BD"/>
    <w:rsid w:val="005D4C78"/>
    <w:rsid w:val="005D6189"/>
    <w:rsid w:val="005E1426"/>
    <w:rsid w:val="005E1EC1"/>
    <w:rsid w:val="005E3E1C"/>
    <w:rsid w:val="005E42E5"/>
    <w:rsid w:val="005E48D2"/>
    <w:rsid w:val="005E7129"/>
    <w:rsid w:val="005E74F9"/>
    <w:rsid w:val="005F1C56"/>
    <w:rsid w:val="005F22AF"/>
    <w:rsid w:val="005F301E"/>
    <w:rsid w:val="005F360C"/>
    <w:rsid w:val="005F486E"/>
    <w:rsid w:val="005F493B"/>
    <w:rsid w:val="005F4CA1"/>
    <w:rsid w:val="005F4F0F"/>
    <w:rsid w:val="005F5142"/>
    <w:rsid w:val="005F6505"/>
    <w:rsid w:val="005F68E8"/>
    <w:rsid w:val="005F7814"/>
    <w:rsid w:val="00601A5B"/>
    <w:rsid w:val="006047E8"/>
    <w:rsid w:val="00604923"/>
    <w:rsid w:val="00604CD4"/>
    <w:rsid w:val="00604E21"/>
    <w:rsid w:val="006053C1"/>
    <w:rsid w:val="00605CFC"/>
    <w:rsid w:val="00606531"/>
    <w:rsid w:val="00606E42"/>
    <w:rsid w:val="00606F6B"/>
    <w:rsid w:val="00607D79"/>
    <w:rsid w:val="0061018E"/>
    <w:rsid w:val="006103CC"/>
    <w:rsid w:val="00612215"/>
    <w:rsid w:val="00613A5E"/>
    <w:rsid w:val="00614287"/>
    <w:rsid w:val="00614AC5"/>
    <w:rsid w:val="00614B59"/>
    <w:rsid w:val="0061558C"/>
    <w:rsid w:val="00615E7D"/>
    <w:rsid w:val="00617842"/>
    <w:rsid w:val="00620675"/>
    <w:rsid w:val="006219D2"/>
    <w:rsid w:val="00621CE4"/>
    <w:rsid w:val="00621D89"/>
    <w:rsid w:val="006238E7"/>
    <w:rsid w:val="00624294"/>
    <w:rsid w:val="006245B4"/>
    <w:rsid w:val="00624D29"/>
    <w:rsid w:val="00632580"/>
    <w:rsid w:val="00632775"/>
    <w:rsid w:val="00633B3D"/>
    <w:rsid w:val="00634728"/>
    <w:rsid w:val="006354A9"/>
    <w:rsid w:val="00636257"/>
    <w:rsid w:val="00636D63"/>
    <w:rsid w:val="00637821"/>
    <w:rsid w:val="00640B93"/>
    <w:rsid w:val="00640E6F"/>
    <w:rsid w:val="006412B2"/>
    <w:rsid w:val="00642F2F"/>
    <w:rsid w:val="00643101"/>
    <w:rsid w:val="006437DD"/>
    <w:rsid w:val="00643F3C"/>
    <w:rsid w:val="00645B72"/>
    <w:rsid w:val="00647815"/>
    <w:rsid w:val="0065014C"/>
    <w:rsid w:val="0065232D"/>
    <w:rsid w:val="0065365C"/>
    <w:rsid w:val="0065554D"/>
    <w:rsid w:val="00663C40"/>
    <w:rsid w:val="006644AF"/>
    <w:rsid w:val="006665F9"/>
    <w:rsid w:val="00666E34"/>
    <w:rsid w:val="0068006B"/>
    <w:rsid w:val="0068065A"/>
    <w:rsid w:val="00680A6A"/>
    <w:rsid w:val="00682CD7"/>
    <w:rsid w:val="00684947"/>
    <w:rsid w:val="006902A9"/>
    <w:rsid w:val="006905D5"/>
    <w:rsid w:val="006906B7"/>
    <w:rsid w:val="006926A8"/>
    <w:rsid w:val="0069341D"/>
    <w:rsid w:val="006957E7"/>
    <w:rsid w:val="00696993"/>
    <w:rsid w:val="00697BF1"/>
    <w:rsid w:val="006A19D9"/>
    <w:rsid w:val="006A2387"/>
    <w:rsid w:val="006A3D61"/>
    <w:rsid w:val="006A46E6"/>
    <w:rsid w:val="006A586C"/>
    <w:rsid w:val="006A727A"/>
    <w:rsid w:val="006A7B4E"/>
    <w:rsid w:val="006B24F7"/>
    <w:rsid w:val="006B318B"/>
    <w:rsid w:val="006B326F"/>
    <w:rsid w:val="006B3605"/>
    <w:rsid w:val="006B4630"/>
    <w:rsid w:val="006B5469"/>
    <w:rsid w:val="006B565B"/>
    <w:rsid w:val="006B682F"/>
    <w:rsid w:val="006B6D1A"/>
    <w:rsid w:val="006C06DA"/>
    <w:rsid w:val="006C10F8"/>
    <w:rsid w:val="006C5E82"/>
    <w:rsid w:val="006C61D9"/>
    <w:rsid w:val="006C67C2"/>
    <w:rsid w:val="006D187E"/>
    <w:rsid w:val="006D3025"/>
    <w:rsid w:val="006D6EF3"/>
    <w:rsid w:val="006E0900"/>
    <w:rsid w:val="006E2244"/>
    <w:rsid w:val="006E254B"/>
    <w:rsid w:val="006E3669"/>
    <w:rsid w:val="006E37EB"/>
    <w:rsid w:val="006E3806"/>
    <w:rsid w:val="006E3F29"/>
    <w:rsid w:val="006E677D"/>
    <w:rsid w:val="006E727F"/>
    <w:rsid w:val="006E78AB"/>
    <w:rsid w:val="006E7DA5"/>
    <w:rsid w:val="006F0A7E"/>
    <w:rsid w:val="006F1C9D"/>
    <w:rsid w:val="006F2529"/>
    <w:rsid w:val="006F2BB0"/>
    <w:rsid w:val="006F3781"/>
    <w:rsid w:val="006F4D6F"/>
    <w:rsid w:val="006F6693"/>
    <w:rsid w:val="006F6FA4"/>
    <w:rsid w:val="006F7B86"/>
    <w:rsid w:val="00701695"/>
    <w:rsid w:val="00701DAC"/>
    <w:rsid w:val="00703B27"/>
    <w:rsid w:val="007058D7"/>
    <w:rsid w:val="00705D6C"/>
    <w:rsid w:val="00706274"/>
    <w:rsid w:val="00706656"/>
    <w:rsid w:val="0070686A"/>
    <w:rsid w:val="00707DDA"/>
    <w:rsid w:val="00707F83"/>
    <w:rsid w:val="007107A2"/>
    <w:rsid w:val="0071105B"/>
    <w:rsid w:val="00712D1E"/>
    <w:rsid w:val="00713886"/>
    <w:rsid w:val="00713AE0"/>
    <w:rsid w:val="00717D31"/>
    <w:rsid w:val="00717FAB"/>
    <w:rsid w:val="007209E8"/>
    <w:rsid w:val="00721F9A"/>
    <w:rsid w:val="00722094"/>
    <w:rsid w:val="0072389E"/>
    <w:rsid w:val="00724277"/>
    <w:rsid w:val="00725459"/>
    <w:rsid w:val="00725A45"/>
    <w:rsid w:val="00726365"/>
    <w:rsid w:val="007276FC"/>
    <w:rsid w:val="00730215"/>
    <w:rsid w:val="00731BCB"/>
    <w:rsid w:val="007324A0"/>
    <w:rsid w:val="007347F4"/>
    <w:rsid w:val="007357B7"/>
    <w:rsid w:val="007378BB"/>
    <w:rsid w:val="00737A64"/>
    <w:rsid w:val="00737BCF"/>
    <w:rsid w:val="00741A38"/>
    <w:rsid w:val="00744967"/>
    <w:rsid w:val="00745366"/>
    <w:rsid w:val="007475D7"/>
    <w:rsid w:val="00747CE6"/>
    <w:rsid w:val="007541B3"/>
    <w:rsid w:val="00755279"/>
    <w:rsid w:val="00755591"/>
    <w:rsid w:val="00755762"/>
    <w:rsid w:val="0075657A"/>
    <w:rsid w:val="007573B8"/>
    <w:rsid w:val="00757C83"/>
    <w:rsid w:val="00760BCB"/>
    <w:rsid w:val="00760D10"/>
    <w:rsid w:val="007612BD"/>
    <w:rsid w:val="007619DE"/>
    <w:rsid w:val="007631C3"/>
    <w:rsid w:val="00766231"/>
    <w:rsid w:val="00767063"/>
    <w:rsid w:val="007670CF"/>
    <w:rsid w:val="00770E58"/>
    <w:rsid w:val="00770E96"/>
    <w:rsid w:val="00770EEC"/>
    <w:rsid w:val="007720C2"/>
    <w:rsid w:val="00773765"/>
    <w:rsid w:val="00773C67"/>
    <w:rsid w:val="007747D6"/>
    <w:rsid w:val="00775052"/>
    <w:rsid w:val="00775924"/>
    <w:rsid w:val="00776B08"/>
    <w:rsid w:val="00777682"/>
    <w:rsid w:val="00777838"/>
    <w:rsid w:val="007778D3"/>
    <w:rsid w:val="00780924"/>
    <w:rsid w:val="00782827"/>
    <w:rsid w:val="007861B5"/>
    <w:rsid w:val="00786F8F"/>
    <w:rsid w:val="007904FE"/>
    <w:rsid w:val="00791091"/>
    <w:rsid w:val="00792459"/>
    <w:rsid w:val="00792602"/>
    <w:rsid w:val="007932A2"/>
    <w:rsid w:val="00795588"/>
    <w:rsid w:val="00796C42"/>
    <w:rsid w:val="00797394"/>
    <w:rsid w:val="007974C9"/>
    <w:rsid w:val="00797B82"/>
    <w:rsid w:val="007A0441"/>
    <w:rsid w:val="007A22FE"/>
    <w:rsid w:val="007A23B4"/>
    <w:rsid w:val="007A2487"/>
    <w:rsid w:val="007A280A"/>
    <w:rsid w:val="007A294B"/>
    <w:rsid w:val="007A4386"/>
    <w:rsid w:val="007B028B"/>
    <w:rsid w:val="007B03B0"/>
    <w:rsid w:val="007B127F"/>
    <w:rsid w:val="007B2C4B"/>
    <w:rsid w:val="007B4C40"/>
    <w:rsid w:val="007B5428"/>
    <w:rsid w:val="007B6110"/>
    <w:rsid w:val="007B6C2B"/>
    <w:rsid w:val="007C01B9"/>
    <w:rsid w:val="007C12E5"/>
    <w:rsid w:val="007C1B7B"/>
    <w:rsid w:val="007C2B45"/>
    <w:rsid w:val="007C3AC4"/>
    <w:rsid w:val="007C3C54"/>
    <w:rsid w:val="007C6A17"/>
    <w:rsid w:val="007C6ACE"/>
    <w:rsid w:val="007C7051"/>
    <w:rsid w:val="007C7CB2"/>
    <w:rsid w:val="007C7D26"/>
    <w:rsid w:val="007D00B3"/>
    <w:rsid w:val="007D016D"/>
    <w:rsid w:val="007D1B2C"/>
    <w:rsid w:val="007D27DB"/>
    <w:rsid w:val="007D2DC2"/>
    <w:rsid w:val="007D3FB7"/>
    <w:rsid w:val="007D40AF"/>
    <w:rsid w:val="007D4B05"/>
    <w:rsid w:val="007D6F7E"/>
    <w:rsid w:val="007D74A8"/>
    <w:rsid w:val="007D7E9B"/>
    <w:rsid w:val="007E0CC7"/>
    <w:rsid w:val="007E216B"/>
    <w:rsid w:val="007E2F4D"/>
    <w:rsid w:val="007E5471"/>
    <w:rsid w:val="007E589D"/>
    <w:rsid w:val="007F0004"/>
    <w:rsid w:val="007F135E"/>
    <w:rsid w:val="007F1C17"/>
    <w:rsid w:val="007F1FE5"/>
    <w:rsid w:val="007F3598"/>
    <w:rsid w:val="007F677C"/>
    <w:rsid w:val="00800DDE"/>
    <w:rsid w:val="00801318"/>
    <w:rsid w:val="00801969"/>
    <w:rsid w:val="00802B31"/>
    <w:rsid w:val="00804EDF"/>
    <w:rsid w:val="008050D0"/>
    <w:rsid w:val="00806BB6"/>
    <w:rsid w:val="00807CEB"/>
    <w:rsid w:val="008103B5"/>
    <w:rsid w:val="008112A2"/>
    <w:rsid w:val="00812051"/>
    <w:rsid w:val="008138D3"/>
    <w:rsid w:val="00813B04"/>
    <w:rsid w:val="0081499E"/>
    <w:rsid w:val="00814C6B"/>
    <w:rsid w:val="008152BD"/>
    <w:rsid w:val="0081583E"/>
    <w:rsid w:val="00816713"/>
    <w:rsid w:val="00816B63"/>
    <w:rsid w:val="00817C58"/>
    <w:rsid w:val="008213D9"/>
    <w:rsid w:val="008220AF"/>
    <w:rsid w:val="008224A8"/>
    <w:rsid w:val="008234AA"/>
    <w:rsid w:val="008256BF"/>
    <w:rsid w:val="00827118"/>
    <w:rsid w:val="00827A0F"/>
    <w:rsid w:val="00827C69"/>
    <w:rsid w:val="008304C4"/>
    <w:rsid w:val="00830717"/>
    <w:rsid w:val="0083100C"/>
    <w:rsid w:val="00831C2B"/>
    <w:rsid w:val="00832053"/>
    <w:rsid w:val="00832847"/>
    <w:rsid w:val="00833130"/>
    <w:rsid w:val="0083355E"/>
    <w:rsid w:val="00836EA2"/>
    <w:rsid w:val="00840B3E"/>
    <w:rsid w:val="00840BF4"/>
    <w:rsid w:val="00841BF7"/>
    <w:rsid w:val="00841F35"/>
    <w:rsid w:val="00842F1F"/>
    <w:rsid w:val="008458BA"/>
    <w:rsid w:val="00845B3C"/>
    <w:rsid w:val="008472FB"/>
    <w:rsid w:val="00850746"/>
    <w:rsid w:val="00850ADD"/>
    <w:rsid w:val="00850E77"/>
    <w:rsid w:val="008516A6"/>
    <w:rsid w:val="00852BEF"/>
    <w:rsid w:val="00854429"/>
    <w:rsid w:val="00861C54"/>
    <w:rsid w:val="008622C5"/>
    <w:rsid w:val="00863218"/>
    <w:rsid w:val="0086401A"/>
    <w:rsid w:val="00865640"/>
    <w:rsid w:val="00865F65"/>
    <w:rsid w:val="008673F5"/>
    <w:rsid w:val="008702B9"/>
    <w:rsid w:val="00870890"/>
    <w:rsid w:val="008708CB"/>
    <w:rsid w:val="00871C10"/>
    <w:rsid w:val="0087431F"/>
    <w:rsid w:val="0087592B"/>
    <w:rsid w:val="00875CD1"/>
    <w:rsid w:val="008760C5"/>
    <w:rsid w:val="008765C7"/>
    <w:rsid w:val="00876F06"/>
    <w:rsid w:val="008770F5"/>
    <w:rsid w:val="00881326"/>
    <w:rsid w:val="008814E4"/>
    <w:rsid w:val="008827AB"/>
    <w:rsid w:val="00885540"/>
    <w:rsid w:val="008856CA"/>
    <w:rsid w:val="0088680E"/>
    <w:rsid w:val="00887262"/>
    <w:rsid w:val="00887285"/>
    <w:rsid w:val="0088797B"/>
    <w:rsid w:val="00887FDE"/>
    <w:rsid w:val="00890025"/>
    <w:rsid w:val="00890BAF"/>
    <w:rsid w:val="00893853"/>
    <w:rsid w:val="00895C51"/>
    <w:rsid w:val="0089697A"/>
    <w:rsid w:val="0089702E"/>
    <w:rsid w:val="008A176A"/>
    <w:rsid w:val="008A188E"/>
    <w:rsid w:val="008A67B6"/>
    <w:rsid w:val="008A75C8"/>
    <w:rsid w:val="008B0729"/>
    <w:rsid w:val="008B1024"/>
    <w:rsid w:val="008B20BF"/>
    <w:rsid w:val="008B3F44"/>
    <w:rsid w:val="008B4367"/>
    <w:rsid w:val="008B4510"/>
    <w:rsid w:val="008B4E24"/>
    <w:rsid w:val="008B67C8"/>
    <w:rsid w:val="008C0458"/>
    <w:rsid w:val="008C0AD9"/>
    <w:rsid w:val="008C103C"/>
    <w:rsid w:val="008C1F19"/>
    <w:rsid w:val="008C2010"/>
    <w:rsid w:val="008C267B"/>
    <w:rsid w:val="008C3B02"/>
    <w:rsid w:val="008C4F09"/>
    <w:rsid w:val="008C66D1"/>
    <w:rsid w:val="008C7436"/>
    <w:rsid w:val="008C7A7E"/>
    <w:rsid w:val="008D1368"/>
    <w:rsid w:val="008D14D8"/>
    <w:rsid w:val="008D418F"/>
    <w:rsid w:val="008D6109"/>
    <w:rsid w:val="008D7A59"/>
    <w:rsid w:val="008D7AA8"/>
    <w:rsid w:val="008E02F0"/>
    <w:rsid w:val="008E05EC"/>
    <w:rsid w:val="008E1C91"/>
    <w:rsid w:val="008E2E1B"/>
    <w:rsid w:val="008E2F5F"/>
    <w:rsid w:val="008E4226"/>
    <w:rsid w:val="008E449B"/>
    <w:rsid w:val="008E494B"/>
    <w:rsid w:val="008E577C"/>
    <w:rsid w:val="008E6872"/>
    <w:rsid w:val="008E6F2C"/>
    <w:rsid w:val="008E71B1"/>
    <w:rsid w:val="008F0187"/>
    <w:rsid w:val="008F06AB"/>
    <w:rsid w:val="008F2FC0"/>
    <w:rsid w:val="008F4815"/>
    <w:rsid w:val="008F5C5F"/>
    <w:rsid w:val="008F7283"/>
    <w:rsid w:val="008F7980"/>
    <w:rsid w:val="008F7D88"/>
    <w:rsid w:val="009000C5"/>
    <w:rsid w:val="00900121"/>
    <w:rsid w:val="009007D4"/>
    <w:rsid w:val="009014A7"/>
    <w:rsid w:val="009015F2"/>
    <w:rsid w:val="00901AF9"/>
    <w:rsid w:val="009021CF"/>
    <w:rsid w:val="00902406"/>
    <w:rsid w:val="009032CB"/>
    <w:rsid w:val="009047DB"/>
    <w:rsid w:val="00905BFD"/>
    <w:rsid w:val="00906679"/>
    <w:rsid w:val="00907503"/>
    <w:rsid w:val="00907997"/>
    <w:rsid w:val="00910841"/>
    <w:rsid w:val="009119BF"/>
    <w:rsid w:val="0091203C"/>
    <w:rsid w:val="00912F18"/>
    <w:rsid w:val="009132D8"/>
    <w:rsid w:val="00914177"/>
    <w:rsid w:val="00914AB6"/>
    <w:rsid w:val="00916778"/>
    <w:rsid w:val="00917F65"/>
    <w:rsid w:val="009211C3"/>
    <w:rsid w:val="0092151D"/>
    <w:rsid w:val="009237C3"/>
    <w:rsid w:val="00924E28"/>
    <w:rsid w:val="00926C5A"/>
    <w:rsid w:val="00927449"/>
    <w:rsid w:val="009301E5"/>
    <w:rsid w:val="0093046E"/>
    <w:rsid w:val="00933AFA"/>
    <w:rsid w:val="00936E9B"/>
    <w:rsid w:val="0094088E"/>
    <w:rsid w:val="0094232A"/>
    <w:rsid w:val="00942810"/>
    <w:rsid w:val="00946714"/>
    <w:rsid w:val="00946731"/>
    <w:rsid w:val="009469CF"/>
    <w:rsid w:val="009471D2"/>
    <w:rsid w:val="00950410"/>
    <w:rsid w:val="00953F54"/>
    <w:rsid w:val="00955BEE"/>
    <w:rsid w:val="00957ECD"/>
    <w:rsid w:val="00961CD0"/>
    <w:rsid w:val="009625DF"/>
    <w:rsid w:val="00963FA2"/>
    <w:rsid w:val="0096431F"/>
    <w:rsid w:val="009645DA"/>
    <w:rsid w:val="009651FD"/>
    <w:rsid w:val="00967167"/>
    <w:rsid w:val="00967847"/>
    <w:rsid w:val="00970605"/>
    <w:rsid w:val="009707AB"/>
    <w:rsid w:val="00970E3D"/>
    <w:rsid w:val="00971ACC"/>
    <w:rsid w:val="00972D70"/>
    <w:rsid w:val="00973D1C"/>
    <w:rsid w:val="009740F8"/>
    <w:rsid w:val="009754FD"/>
    <w:rsid w:val="009756E9"/>
    <w:rsid w:val="009757DE"/>
    <w:rsid w:val="00975B53"/>
    <w:rsid w:val="009817BA"/>
    <w:rsid w:val="00981A7C"/>
    <w:rsid w:val="00981E09"/>
    <w:rsid w:val="009820CA"/>
    <w:rsid w:val="009826F3"/>
    <w:rsid w:val="00982C41"/>
    <w:rsid w:val="00983055"/>
    <w:rsid w:val="0098338A"/>
    <w:rsid w:val="00983696"/>
    <w:rsid w:val="0098500E"/>
    <w:rsid w:val="00985609"/>
    <w:rsid w:val="00985B24"/>
    <w:rsid w:val="00985D3F"/>
    <w:rsid w:val="0098626E"/>
    <w:rsid w:val="00986679"/>
    <w:rsid w:val="00990004"/>
    <w:rsid w:val="00990EDE"/>
    <w:rsid w:val="00994143"/>
    <w:rsid w:val="00996236"/>
    <w:rsid w:val="00996B82"/>
    <w:rsid w:val="009A001C"/>
    <w:rsid w:val="009A033D"/>
    <w:rsid w:val="009A03F1"/>
    <w:rsid w:val="009A05F2"/>
    <w:rsid w:val="009A1D81"/>
    <w:rsid w:val="009A4302"/>
    <w:rsid w:val="009A4F68"/>
    <w:rsid w:val="009A6918"/>
    <w:rsid w:val="009A75DB"/>
    <w:rsid w:val="009B297E"/>
    <w:rsid w:val="009B48D3"/>
    <w:rsid w:val="009B6475"/>
    <w:rsid w:val="009B6D09"/>
    <w:rsid w:val="009B7E29"/>
    <w:rsid w:val="009C076F"/>
    <w:rsid w:val="009C3E65"/>
    <w:rsid w:val="009C4299"/>
    <w:rsid w:val="009C4881"/>
    <w:rsid w:val="009C4DD8"/>
    <w:rsid w:val="009C65E4"/>
    <w:rsid w:val="009C762A"/>
    <w:rsid w:val="009D1C69"/>
    <w:rsid w:val="009D3996"/>
    <w:rsid w:val="009D4125"/>
    <w:rsid w:val="009D5D32"/>
    <w:rsid w:val="009D6368"/>
    <w:rsid w:val="009E1BB0"/>
    <w:rsid w:val="009E419F"/>
    <w:rsid w:val="009E44BC"/>
    <w:rsid w:val="009E52AC"/>
    <w:rsid w:val="009E641B"/>
    <w:rsid w:val="009E7B8A"/>
    <w:rsid w:val="009E7D84"/>
    <w:rsid w:val="009F0907"/>
    <w:rsid w:val="009F0E43"/>
    <w:rsid w:val="009F0E51"/>
    <w:rsid w:val="009F18B7"/>
    <w:rsid w:val="009F238D"/>
    <w:rsid w:val="009F5233"/>
    <w:rsid w:val="009F7C28"/>
    <w:rsid w:val="00A0344E"/>
    <w:rsid w:val="00A03700"/>
    <w:rsid w:val="00A052FE"/>
    <w:rsid w:val="00A10E9D"/>
    <w:rsid w:val="00A12AE9"/>
    <w:rsid w:val="00A12BA8"/>
    <w:rsid w:val="00A13A92"/>
    <w:rsid w:val="00A15CE5"/>
    <w:rsid w:val="00A20769"/>
    <w:rsid w:val="00A20C73"/>
    <w:rsid w:val="00A21A44"/>
    <w:rsid w:val="00A226A4"/>
    <w:rsid w:val="00A23737"/>
    <w:rsid w:val="00A24179"/>
    <w:rsid w:val="00A27DA2"/>
    <w:rsid w:val="00A30C5E"/>
    <w:rsid w:val="00A312C6"/>
    <w:rsid w:val="00A3182F"/>
    <w:rsid w:val="00A3274C"/>
    <w:rsid w:val="00A33BD6"/>
    <w:rsid w:val="00A33BF3"/>
    <w:rsid w:val="00A3514D"/>
    <w:rsid w:val="00A3644D"/>
    <w:rsid w:val="00A40A45"/>
    <w:rsid w:val="00A416D5"/>
    <w:rsid w:val="00A42349"/>
    <w:rsid w:val="00A43D9F"/>
    <w:rsid w:val="00A44042"/>
    <w:rsid w:val="00A44C84"/>
    <w:rsid w:val="00A45997"/>
    <w:rsid w:val="00A47011"/>
    <w:rsid w:val="00A4728B"/>
    <w:rsid w:val="00A5167F"/>
    <w:rsid w:val="00A53921"/>
    <w:rsid w:val="00A541ED"/>
    <w:rsid w:val="00A5478D"/>
    <w:rsid w:val="00A554BF"/>
    <w:rsid w:val="00A55C5B"/>
    <w:rsid w:val="00A56282"/>
    <w:rsid w:val="00A56330"/>
    <w:rsid w:val="00A566F2"/>
    <w:rsid w:val="00A57DD9"/>
    <w:rsid w:val="00A60039"/>
    <w:rsid w:val="00A601A1"/>
    <w:rsid w:val="00A61A5C"/>
    <w:rsid w:val="00A62EB4"/>
    <w:rsid w:val="00A63C61"/>
    <w:rsid w:val="00A64728"/>
    <w:rsid w:val="00A660C4"/>
    <w:rsid w:val="00A66BE6"/>
    <w:rsid w:val="00A6716C"/>
    <w:rsid w:val="00A7138D"/>
    <w:rsid w:val="00A72BA1"/>
    <w:rsid w:val="00A73005"/>
    <w:rsid w:val="00A74B74"/>
    <w:rsid w:val="00A75167"/>
    <w:rsid w:val="00A763EC"/>
    <w:rsid w:val="00A76432"/>
    <w:rsid w:val="00A800E2"/>
    <w:rsid w:val="00A8041E"/>
    <w:rsid w:val="00A817F5"/>
    <w:rsid w:val="00A81F7B"/>
    <w:rsid w:val="00A820E7"/>
    <w:rsid w:val="00A82BA4"/>
    <w:rsid w:val="00A83645"/>
    <w:rsid w:val="00A84513"/>
    <w:rsid w:val="00A8468B"/>
    <w:rsid w:val="00A84BA9"/>
    <w:rsid w:val="00A85699"/>
    <w:rsid w:val="00A86D3B"/>
    <w:rsid w:val="00A87B46"/>
    <w:rsid w:val="00A92CA0"/>
    <w:rsid w:val="00A9403F"/>
    <w:rsid w:val="00A9470E"/>
    <w:rsid w:val="00A95919"/>
    <w:rsid w:val="00A95D3C"/>
    <w:rsid w:val="00A95F21"/>
    <w:rsid w:val="00A97C1B"/>
    <w:rsid w:val="00AA063E"/>
    <w:rsid w:val="00AA1C71"/>
    <w:rsid w:val="00AA2139"/>
    <w:rsid w:val="00AA2BDF"/>
    <w:rsid w:val="00AA35F4"/>
    <w:rsid w:val="00AA44FC"/>
    <w:rsid w:val="00AB0E29"/>
    <w:rsid w:val="00AB1751"/>
    <w:rsid w:val="00AB17BC"/>
    <w:rsid w:val="00AB2384"/>
    <w:rsid w:val="00AB4684"/>
    <w:rsid w:val="00AB4F4F"/>
    <w:rsid w:val="00AB794D"/>
    <w:rsid w:val="00AC07EE"/>
    <w:rsid w:val="00AC11D9"/>
    <w:rsid w:val="00AC124F"/>
    <w:rsid w:val="00AC393E"/>
    <w:rsid w:val="00AC4B78"/>
    <w:rsid w:val="00AC58C8"/>
    <w:rsid w:val="00AC62E2"/>
    <w:rsid w:val="00AC6BFD"/>
    <w:rsid w:val="00AC735D"/>
    <w:rsid w:val="00AD04BF"/>
    <w:rsid w:val="00AD05E8"/>
    <w:rsid w:val="00AD07F6"/>
    <w:rsid w:val="00AD0AF4"/>
    <w:rsid w:val="00AD1099"/>
    <w:rsid w:val="00AD1BD9"/>
    <w:rsid w:val="00AD3774"/>
    <w:rsid w:val="00AD601F"/>
    <w:rsid w:val="00AE2A6C"/>
    <w:rsid w:val="00AE2FB5"/>
    <w:rsid w:val="00AE37DA"/>
    <w:rsid w:val="00AE41BA"/>
    <w:rsid w:val="00AE4E2E"/>
    <w:rsid w:val="00AE662D"/>
    <w:rsid w:val="00AE6AC1"/>
    <w:rsid w:val="00AE6F93"/>
    <w:rsid w:val="00AF2BE7"/>
    <w:rsid w:val="00AF33DD"/>
    <w:rsid w:val="00AF3472"/>
    <w:rsid w:val="00AF50D2"/>
    <w:rsid w:val="00AF544C"/>
    <w:rsid w:val="00AF5D5B"/>
    <w:rsid w:val="00AF5F4F"/>
    <w:rsid w:val="00AF7C65"/>
    <w:rsid w:val="00B0055B"/>
    <w:rsid w:val="00B01010"/>
    <w:rsid w:val="00B0160B"/>
    <w:rsid w:val="00B02F84"/>
    <w:rsid w:val="00B0358B"/>
    <w:rsid w:val="00B03D04"/>
    <w:rsid w:val="00B05DB8"/>
    <w:rsid w:val="00B06673"/>
    <w:rsid w:val="00B10F76"/>
    <w:rsid w:val="00B1394A"/>
    <w:rsid w:val="00B15226"/>
    <w:rsid w:val="00B154F4"/>
    <w:rsid w:val="00B15E6B"/>
    <w:rsid w:val="00B16092"/>
    <w:rsid w:val="00B1662C"/>
    <w:rsid w:val="00B16CE9"/>
    <w:rsid w:val="00B16ED5"/>
    <w:rsid w:val="00B179A2"/>
    <w:rsid w:val="00B206BC"/>
    <w:rsid w:val="00B21857"/>
    <w:rsid w:val="00B22181"/>
    <w:rsid w:val="00B226DA"/>
    <w:rsid w:val="00B22A6B"/>
    <w:rsid w:val="00B22BD0"/>
    <w:rsid w:val="00B23936"/>
    <w:rsid w:val="00B23B86"/>
    <w:rsid w:val="00B25CF1"/>
    <w:rsid w:val="00B26B02"/>
    <w:rsid w:val="00B26DCE"/>
    <w:rsid w:val="00B2723F"/>
    <w:rsid w:val="00B2748C"/>
    <w:rsid w:val="00B30E48"/>
    <w:rsid w:val="00B3115B"/>
    <w:rsid w:val="00B3158F"/>
    <w:rsid w:val="00B3167C"/>
    <w:rsid w:val="00B3187D"/>
    <w:rsid w:val="00B36F08"/>
    <w:rsid w:val="00B37EEC"/>
    <w:rsid w:val="00B44737"/>
    <w:rsid w:val="00B47D84"/>
    <w:rsid w:val="00B523E0"/>
    <w:rsid w:val="00B53403"/>
    <w:rsid w:val="00B54BAC"/>
    <w:rsid w:val="00B55EE5"/>
    <w:rsid w:val="00B5694E"/>
    <w:rsid w:val="00B5715B"/>
    <w:rsid w:val="00B57CFB"/>
    <w:rsid w:val="00B60F45"/>
    <w:rsid w:val="00B6394C"/>
    <w:rsid w:val="00B63DA8"/>
    <w:rsid w:val="00B642BB"/>
    <w:rsid w:val="00B679B0"/>
    <w:rsid w:val="00B70327"/>
    <w:rsid w:val="00B713A9"/>
    <w:rsid w:val="00B71E2E"/>
    <w:rsid w:val="00B71E6D"/>
    <w:rsid w:val="00B7240B"/>
    <w:rsid w:val="00B72726"/>
    <w:rsid w:val="00B72C39"/>
    <w:rsid w:val="00B730A4"/>
    <w:rsid w:val="00B736D1"/>
    <w:rsid w:val="00B7541C"/>
    <w:rsid w:val="00B765BD"/>
    <w:rsid w:val="00B7701E"/>
    <w:rsid w:val="00B80540"/>
    <w:rsid w:val="00B8067F"/>
    <w:rsid w:val="00B81B56"/>
    <w:rsid w:val="00B821FC"/>
    <w:rsid w:val="00B83572"/>
    <w:rsid w:val="00B8400C"/>
    <w:rsid w:val="00B84CAA"/>
    <w:rsid w:val="00B85D4B"/>
    <w:rsid w:val="00B85ED1"/>
    <w:rsid w:val="00B901E1"/>
    <w:rsid w:val="00B91153"/>
    <w:rsid w:val="00B9182E"/>
    <w:rsid w:val="00B91D9F"/>
    <w:rsid w:val="00B91E52"/>
    <w:rsid w:val="00B92DBD"/>
    <w:rsid w:val="00B92ED9"/>
    <w:rsid w:val="00B9347A"/>
    <w:rsid w:val="00B954C8"/>
    <w:rsid w:val="00B97532"/>
    <w:rsid w:val="00B97694"/>
    <w:rsid w:val="00BA04E7"/>
    <w:rsid w:val="00BA0CAD"/>
    <w:rsid w:val="00BA1AC8"/>
    <w:rsid w:val="00BA2C89"/>
    <w:rsid w:val="00BA385B"/>
    <w:rsid w:val="00BA67A2"/>
    <w:rsid w:val="00BA6C14"/>
    <w:rsid w:val="00BA6DF6"/>
    <w:rsid w:val="00BB068D"/>
    <w:rsid w:val="00BB32DA"/>
    <w:rsid w:val="00BB549B"/>
    <w:rsid w:val="00BB5549"/>
    <w:rsid w:val="00BB6ECD"/>
    <w:rsid w:val="00BB765C"/>
    <w:rsid w:val="00BC00E7"/>
    <w:rsid w:val="00BC081C"/>
    <w:rsid w:val="00BC0ACC"/>
    <w:rsid w:val="00BC2E72"/>
    <w:rsid w:val="00BC30B2"/>
    <w:rsid w:val="00BC37C8"/>
    <w:rsid w:val="00BC41FF"/>
    <w:rsid w:val="00BD05AF"/>
    <w:rsid w:val="00BD0D67"/>
    <w:rsid w:val="00BD142B"/>
    <w:rsid w:val="00BD2B50"/>
    <w:rsid w:val="00BD2BD7"/>
    <w:rsid w:val="00BD3069"/>
    <w:rsid w:val="00BD4DF4"/>
    <w:rsid w:val="00BD4FEC"/>
    <w:rsid w:val="00BD54C2"/>
    <w:rsid w:val="00BD5BEA"/>
    <w:rsid w:val="00BD63C2"/>
    <w:rsid w:val="00BE09E7"/>
    <w:rsid w:val="00BE0C8D"/>
    <w:rsid w:val="00BE3652"/>
    <w:rsid w:val="00BE44CC"/>
    <w:rsid w:val="00BE4EFF"/>
    <w:rsid w:val="00BE4FB6"/>
    <w:rsid w:val="00BE5BA1"/>
    <w:rsid w:val="00BE77CA"/>
    <w:rsid w:val="00BF0357"/>
    <w:rsid w:val="00BF2691"/>
    <w:rsid w:val="00BF3652"/>
    <w:rsid w:val="00BF367F"/>
    <w:rsid w:val="00BF4079"/>
    <w:rsid w:val="00BF4145"/>
    <w:rsid w:val="00BF4700"/>
    <w:rsid w:val="00BF7FED"/>
    <w:rsid w:val="00C07A74"/>
    <w:rsid w:val="00C10CED"/>
    <w:rsid w:val="00C10FE6"/>
    <w:rsid w:val="00C1307E"/>
    <w:rsid w:val="00C140CD"/>
    <w:rsid w:val="00C153F9"/>
    <w:rsid w:val="00C16AE3"/>
    <w:rsid w:val="00C21C7F"/>
    <w:rsid w:val="00C21D95"/>
    <w:rsid w:val="00C2236A"/>
    <w:rsid w:val="00C2290D"/>
    <w:rsid w:val="00C22D1C"/>
    <w:rsid w:val="00C23364"/>
    <w:rsid w:val="00C2490E"/>
    <w:rsid w:val="00C2645C"/>
    <w:rsid w:val="00C26D2C"/>
    <w:rsid w:val="00C279E2"/>
    <w:rsid w:val="00C31E30"/>
    <w:rsid w:val="00C323AD"/>
    <w:rsid w:val="00C32786"/>
    <w:rsid w:val="00C34707"/>
    <w:rsid w:val="00C347B7"/>
    <w:rsid w:val="00C36182"/>
    <w:rsid w:val="00C36318"/>
    <w:rsid w:val="00C3730A"/>
    <w:rsid w:val="00C37BA6"/>
    <w:rsid w:val="00C41B21"/>
    <w:rsid w:val="00C42CAD"/>
    <w:rsid w:val="00C44672"/>
    <w:rsid w:val="00C44D04"/>
    <w:rsid w:val="00C4767C"/>
    <w:rsid w:val="00C522DE"/>
    <w:rsid w:val="00C52688"/>
    <w:rsid w:val="00C5289C"/>
    <w:rsid w:val="00C562E1"/>
    <w:rsid w:val="00C56F80"/>
    <w:rsid w:val="00C57024"/>
    <w:rsid w:val="00C57992"/>
    <w:rsid w:val="00C617D6"/>
    <w:rsid w:val="00C61ECC"/>
    <w:rsid w:val="00C64B2F"/>
    <w:rsid w:val="00C657C7"/>
    <w:rsid w:val="00C6626E"/>
    <w:rsid w:val="00C700C4"/>
    <w:rsid w:val="00C70663"/>
    <w:rsid w:val="00C726AD"/>
    <w:rsid w:val="00C72B1B"/>
    <w:rsid w:val="00C731F7"/>
    <w:rsid w:val="00C73B53"/>
    <w:rsid w:val="00C74B01"/>
    <w:rsid w:val="00C752CA"/>
    <w:rsid w:val="00C76161"/>
    <w:rsid w:val="00C76276"/>
    <w:rsid w:val="00C764DA"/>
    <w:rsid w:val="00C776D8"/>
    <w:rsid w:val="00C825E1"/>
    <w:rsid w:val="00C82AEA"/>
    <w:rsid w:val="00C82F70"/>
    <w:rsid w:val="00C83EE8"/>
    <w:rsid w:val="00C86029"/>
    <w:rsid w:val="00C873E5"/>
    <w:rsid w:val="00C87B31"/>
    <w:rsid w:val="00C9069C"/>
    <w:rsid w:val="00C91D88"/>
    <w:rsid w:val="00C939CC"/>
    <w:rsid w:val="00C94884"/>
    <w:rsid w:val="00C94A73"/>
    <w:rsid w:val="00C96C46"/>
    <w:rsid w:val="00CA0B1F"/>
    <w:rsid w:val="00CA1CD1"/>
    <w:rsid w:val="00CA202A"/>
    <w:rsid w:val="00CA25C2"/>
    <w:rsid w:val="00CA3D88"/>
    <w:rsid w:val="00CA4C81"/>
    <w:rsid w:val="00CA590B"/>
    <w:rsid w:val="00CA7BD9"/>
    <w:rsid w:val="00CA7E81"/>
    <w:rsid w:val="00CB0557"/>
    <w:rsid w:val="00CB0CFF"/>
    <w:rsid w:val="00CB31D5"/>
    <w:rsid w:val="00CB39A6"/>
    <w:rsid w:val="00CB3A4D"/>
    <w:rsid w:val="00CB3E39"/>
    <w:rsid w:val="00CB53D1"/>
    <w:rsid w:val="00CB5898"/>
    <w:rsid w:val="00CB7455"/>
    <w:rsid w:val="00CB799A"/>
    <w:rsid w:val="00CC194D"/>
    <w:rsid w:val="00CC1AF5"/>
    <w:rsid w:val="00CC2D0C"/>
    <w:rsid w:val="00CC36F4"/>
    <w:rsid w:val="00CC4DBD"/>
    <w:rsid w:val="00CC70A6"/>
    <w:rsid w:val="00CD05F0"/>
    <w:rsid w:val="00CD0E07"/>
    <w:rsid w:val="00CD0ED7"/>
    <w:rsid w:val="00CD37D7"/>
    <w:rsid w:val="00CD441D"/>
    <w:rsid w:val="00CD518F"/>
    <w:rsid w:val="00CD551D"/>
    <w:rsid w:val="00CD6229"/>
    <w:rsid w:val="00CD63CE"/>
    <w:rsid w:val="00CD7532"/>
    <w:rsid w:val="00CE0323"/>
    <w:rsid w:val="00CE07E1"/>
    <w:rsid w:val="00CE0E1C"/>
    <w:rsid w:val="00CE1596"/>
    <w:rsid w:val="00CE1E1C"/>
    <w:rsid w:val="00CE21D9"/>
    <w:rsid w:val="00CE2939"/>
    <w:rsid w:val="00CE33A5"/>
    <w:rsid w:val="00CE6292"/>
    <w:rsid w:val="00CE69B5"/>
    <w:rsid w:val="00CF0CCD"/>
    <w:rsid w:val="00CF0F3D"/>
    <w:rsid w:val="00CF17FD"/>
    <w:rsid w:val="00CF1B97"/>
    <w:rsid w:val="00CF46F3"/>
    <w:rsid w:val="00CF50BB"/>
    <w:rsid w:val="00CF551A"/>
    <w:rsid w:val="00CF71B7"/>
    <w:rsid w:val="00CF77F0"/>
    <w:rsid w:val="00CF7A90"/>
    <w:rsid w:val="00D00DEC"/>
    <w:rsid w:val="00D016E7"/>
    <w:rsid w:val="00D01EDB"/>
    <w:rsid w:val="00D02008"/>
    <w:rsid w:val="00D02DA7"/>
    <w:rsid w:val="00D0318F"/>
    <w:rsid w:val="00D0536B"/>
    <w:rsid w:val="00D05749"/>
    <w:rsid w:val="00D10235"/>
    <w:rsid w:val="00D144AE"/>
    <w:rsid w:val="00D14A6C"/>
    <w:rsid w:val="00D152CD"/>
    <w:rsid w:val="00D15711"/>
    <w:rsid w:val="00D15B31"/>
    <w:rsid w:val="00D16648"/>
    <w:rsid w:val="00D20AAD"/>
    <w:rsid w:val="00D21149"/>
    <w:rsid w:val="00D2232C"/>
    <w:rsid w:val="00D23593"/>
    <w:rsid w:val="00D23CB7"/>
    <w:rsid w:val="00D243D6"/>
    <w:rsid w:val="00D26498"/>
    <w:rsid w:val="00D266EE"/>
    <w:rsid w:val="00D267A1"/>
    <w:rsid w:val="00D30EF0"/>
    <w:rsid w:val="00D3112F"/>
    <w:rsid w:val="00D3116A"/>
    <w:rsid w:val="00D31BEF"/>
    <w:rsid w:val="00D3224E"/>
    <w:rsid w:val="00D3341B"/>
    <w:rsid w:val="00D341BF"/>
    <w:rsid w:val="00D347EF"/>
    <w:rsid w:val="00D35875"/>
    <w:rsid w:val="00D3624F"/>
    <w:rsid w:val="00D36C9A"/>
    <w:rsid w:val="00D41E8B"/>
    <w:rsid w:val="00D425F1"/>
    <w:rsid w:val="00D43BFE"/>
    <w:rsid w:val="00D43E10"/>
    <w:rsid w:val="00D44A7A"/>
    <w:rsid w:val="00D45E18"/>
    <w:rsid w:val="00D47907"/>
    <w:rsid w:val="00D50328"/>
    <w:rsid w:val="00D5098F"/>
    <w:rsid w:val="00D5403F"/>
    <w:rsid w:val="00D5442E"/>
    <w:rsid w:val="00D54CDF"/>
    <w:rsid w:val="00D551C2"/>
    <w:rsid w:val="00D5533A"/>
    <w:rsid w:val="00D560CD"/>
    <w:rsid w:val="00D57160"/>
    <w:rsid w:val="00D57568"/>
    <w:rsid w:val="00D61CE2"/>
    <w:rsid w:val="00D62A23"/>
    <w:rsid w:val="00D633DE"/>
    <w:rsid w:val="00D63B72"/>
    <w:rsid w:val="00D64988"/>
    <w:rsid w:val="00D64DEE"/>
    <w:rsid w:val="00D71AD1"/>
    <w:rsid w:val="00D72C1A"/>
    <w:rsid w:val="00D73A10"/>
    <w:rsid w:val="00D743A0"/>
    <w:rsid w:val="00D748E9"/>
    <w:rsid w:val="00D75107"/>
    <w:rsid w:val="00D7656F"/>
    <w:rsid w:val="00D7693A"/>
    <w:rsid w:val="00D76CFA"/>
    <w:rsid w:val="00D7734F"/>
    <w:rsid w:val="00D83139"/>
    <w:rsid w:val="00D85697"/>
    <w:rsid w:val="00D863B1"/>
    <w:rsid w:val="00D87471"/>
    <w:rsid w:val="00D87A62"/>
    <w:rsid w:val="00D906D4"/>
    <w:rsid w:val="00D909FD"/>
    <w:rsid w:val="00D915F3"/>
    <w:rsid w:val="00D91B82"/>
    <w:rsid w:val="00D923E4"/>
    <w:rsid w:val="00D93D41"/>
    <w:rsid w:val="00D941A5"/>
    <w:rsid w:val="00D9631E"/>
    <w:rsid w:val="00DA07BC"/>
    <w:rsid w:val="00DA0B3F"/>
    <w:rsid w:val="00DA0BB3"/>
    <w:rsid w:val="00DA0EC2"/>
    <w:rsid w:val="00DA1DB0"/>
    <w:rsid w:val="00DA2ABC"/>
    <w:rsid w:val="00DA38F7"/>
    <w:rsid w:val="00DA4A32"/>
    <w:rsid w:val="00DA6173"/>
    <w:rsid w:val="00DB1344"/>
    <w:rsid w:val="00DB172D"/>
    <w:rsid w:val="00DB2779"/>
    <w:rsid w:val="00DB2AF6"/>
    <w:rsid w:val="00DB346D"/>
    <w:rsid w:val="00DB3919"/>
    <w:rsid w:val="00DB4B9A"/>
    <w:rsid w:val="00DB592C"/>
    <w:rsid w:val="00DB7A4D"/>
    <w:rsid w:val="00DB7ED3"/>
    <w:rsid w:val="00DC0292"/>
    <w:rsid w:val="00DC0615"/>
    <w:rsid w:val="00DC0693"/>
    <w:rsid w:val="00DC1242"/>
    <w:rsid w:val="00DC174E"/>
    <w:rsid w:val="00DC175B"/>
    <w:rsid w:val="00DC28B0"/>
    <w:rsid w:val="00DC42A6"/>
    <w:rsid w:val="00DC4519"/>
    <w:rsid w:val="00DC5AF7"/>
    <w:rsid w:val="00DC5B0D"/>
    <w:rsid w:val="00DC6740"/>
    <w:rsid w:val="00DC77A8"/>
    <w:rsid w:val="00DC7AC6"/>
    <w:rsid w:val="00DD0405"/>
    <w:rsid w:val="00DD2A30"/>
    <w:rsid w:val="00DD3714"/>
    <w:rsid w:val="00DD6385"/>
    <w:rsid w:val="00DD6847"/>
    <w:rsid w:val="00DD6C25"/>
    <w:rsid w:val="00DD6EC3"/>
    <w:rsid w:val="00DD6F3C"/>
    <w:rsid w:val="00DD6FA3"/>
    <w:rsid w:val="00DD7DDB"/>
    <w:rsid w:val="00DE4172"/>
    <w:rsid w:val="00DE6183"/>
    <w:rsid w:val="00DE7266"/>
    <w:rsid w:val="00DF01BD"/>
    <w:rsid w:val="00DF0768"/>
    <w:rsid w:val="00DF23CE"/>
    <w:rsid w:val="00DF2C77"/>
    <w:rsid w:val="00DF43E8"/>
    <w:rsid w:val="00DF44FF"/>
    <w:rsid w:val="00DF4E87"/>
    <w:rsid w:val="00DF6D8F"/>
    <w:rsid w:val="00DF77F5"/>
    <w:rsid w:val="00DF7914"/>
    <w:rsid w:val="00E00AC5"/>
    <w:rsid w:val="00E02401"/>
    <w:rsid w:val="00E02A03"/>
    <w:rsid w:val="00E048E2"/>
    <w:rsid w:val="00E06AEB"/>
    <w:rsid w:val="00E10941"/>
    <w:rsid w:val="00E118F0"/>
    <w:rsid w:val="00E12246"/>
    <w:rsid w:val="00E13CFC"/>
    <w:rsid w:val="00E15790"/>
    <w:rsid w:val="00E16808"/>
    <w:rsid w:val="00E174A7"/>
    <w:rsid w:val="00E17CC8"/>
    <w:rsid w:val="00E2008A"/>
    <w:rsid w:val="00E205F5"/>
    <w:rsid w:val="00E2151F"/>
    <w:rsid w:val="00E22B81"/>
    <w:rsid w:val="00E23691"/>
    <w:rsid w:val="00E2712D"/>
    <w:rsid w:val="00E27D23"/>
    <w:rsid w:val="00E3195E"/>
    <w:rsid w:val="00E32F86"/>
    <w:rsid w:val="00E35E97"/>
    <w:rsid w:val="00E36A21"/>
    <w:rsid w:val="00E41BFA"/>
    <w:rsid w:val="00E44D78"/>
    <w:rsid w:val="00E45342"/>
    <w:rsid w:val="00E45F9F"/>
    <w:rsid w:val="00E46F3D"/>
    <w:rsid w:val="00E478C5"/>
    <w:rsid w:val="00E47E79"/>
    <w:rsid w:val="00E51009"/>
    <w:rsid w:val="00E55563"/>
    <w:rsid w:val="00E555F8"/>
    <w:rsid w:val="00E57388"/>
    <w:rsid w:val="00E6030E"/>
    <w:rsid w:val="00E61389"/>
    <w:rsid w:val="00E61C94"/>
    <w:rsid w:val="00E6217D"/>
    <w:rsid w:val="00E63636"/>
    <w:rsid w:val="00E63A30"/>
    <w:rsid w:val="00E64D80"/>
    <w:rsid w:val="00E66089"/>
    <w:rsid w:val="00E674E3"/>
    <w:rsid w:val="00E70833"/>
    <w:rsid w:val="00E70A43"/>
    <w:rsid w:val="00E71077"/>
    <w:rsid w:val="00E720AC"/>
    <w:rsid w:val="00E738BA"/>
    <w:rsid w:val="00E73D60"/>
    <w:rsid w:val="00E7456D"/>
    <w:rsid w:val="00E75BF3"/>
    <w:rsid w:val="00E771FD"/>
    <w:rsid w:val="00E83E81"/>
    <w:rsid w:val="00E84A8A"/>
    <w:rsid w:val="00E853FB"/>
    <w:rsid w:val="00E86C09"/>
    <w:rsid w:val="00E86E3E"/>
    <w:rsid w:val="00E9222B"/>
    <w:rsid w:val="00E92BC6"/>
    <w:rsid w:val="00E95689"/>
    <w:rsid w:val="00E95AA8"/>
    <w:rsid w:val="00E95E35"/>
    <w:rsid w:val="00E95F1B"/>
    <w:rsid w:val="00E960FF"/>
    <w:rsid w:val="00E97D77"/>
    <w:rsid w:val="00EA08A2"/>
    <w:rsid w:val="00EA22E7"/>
    <w:rsid w:val="00EA3D3B"/>
    <w:rsid w:val="00EA4030"/>
    <w:rsid w:val="00EA53C5"/>
    <w:rsid w:val="00EA5555"/>
    <w:rsid w:val="00EA7522"/>
    <w:rsid w:val="00EA7787"/>
    <w:rsid w:val="00EA7E4D"/>
    <w:rsid w:val="00EB1189"/>
    <w:rsid w:val="00EB1315"/>
    <w:rsid w:val="00EB17E6"/>
    <w:rsid w:val="00EB1B69"/>
    <w:rsid w:val="00EB3CA3"/>
    <w:rsid w:val="00EB432F"/>
    <w:rsid w:val="00EB5317"/>
    <w:rsid w:val="00EB6BC0"/>
    <w:rsid w:val="00EB7DFA"/>
    <w:rsid w:val="00EC0452"/>
    <w:rsid w:val="00EC0617"/>
    <w:rsid w:val="00EC10ED"/>
    <w:rsid w:val="00EC2C40"/>
    <w:rsid w:val="00EC3206"/>
    <w:rsid w:val="00EC3D81"/>
    <w:rsid w:val="00EC5519"/>
    <w:rsid w:val="00EC6621"/>
    <w:rsid w:val="00EC670D"/>
    <w:rsid w:val="00EC6E3A"/>
    <w:rsid w:val="00EC794A"/>
    <w:rsid w:val="00ED0898"/>
    <w:rsid w:val="00ED09E3"/>
    <w:rsid w:val="00ED1D2D"/>
    <w:rsid w:val="00ED21E1"/>
    <w:rsid w:val="00ED24F5"/>
    <w:rsid w:val="00ED2637"/>
    <w:rsid w:val="00ED4097"/>
    <w:rsid w:val="00ED5052"/>
    <w:rsid w:val="00ED52F9"/>
    <w:rsid w:val="00ED533E"/>
    <w:rsid w:val="00ED558D"/>
    <w:rsid w:val="00ED6353"/>
    <w:rsid w:val="00ED648A"/>
    <w:rsid w:val="00ED6746"/>
    <w:rsid w:val="00EE3358"/>
    <w:rsid w:val="00EE3DED"/>
    <w:rsid w:val="00EE3ED6"/>
    <w:rsid w:val="00EE463F"/>
    <w:rsid w:val="00EE4AFE"/>
    <w:rsid w:val="00EE610B"/>
    <w:rsid w:val="00EE65CD"/>
    <w:rsid w:val="00EE6E80"/>
    <w:rsid w:val="00EE7CC5"/>
    <w:rsid w:val="00EF02CE"/>
    <w:rsid w:val="00EF0708"/>
    <w:rsid w:val="00EF1F47"/>
    <w:rsid w:val="00EF280B"/>
    <w:rsid w:val="00EF3A23"/>
    <w:rsid w:val="00EF48A8"/>
    <w:rsid w:val="00EF50FD"/>
    <w:rsid w:val="00EF6C3B"/>
    <w:rsid w:val="00EF7FC7"/>
    <w:rsid w:val="00F0157E"/>
    <w:rsid w:val="00F03047"/>
    <w:rsid w:val="00F040B0"/>
    <w:rsid w:val="00F04EA1"/>
    <w:rsid w:val="00F05699"/>
    <w:rsid w:val="00F059E4"/>
    <w:rsid w:val="00F06163"/>
    <w:rsid w:val="00F072DE"/>
    <w:rsid w:val="00F07705"/>
    <w:rsid w:val="00F1066A"/>
    <w:rsid w:val="00F10EA2"/>
    <w:rsid w:val="00F10F55"/>
    <w:rsid w:val="00F11367"/>
    <w:rsid w:val="00F11862"/>
    <w:rsid w:val="00F138AB"/>
    <w:rsid w:val="00F13E53"/>
    <w:rsid w:val="00F14134"/>
    <w:rsid w:val="00F152B7"/>
    <w:rsid w:val="00F157E3"/>
    <w:rsid w:val="00F15E59"/>
    <w:rsid w:val="00F16393"/>
    <w:rsid w:val="00F17CE8"/>
    <w:rsid w:val="00F20D49"/>
    <w:rsid w:val="00F21017"/>
    <w:rsid w:val="00F21381"/>
    <w:rsid w:val="00F216A6"/>
    <w:rsid w:val="00F258E7"/>
    <w:rsid w:val="00F25A52"/>
    <w:rsid w:val="00F27D1D"/>
    <w:rsid w:val="00F3121D"/>
    <w:rsid w:val="00F31ACC"/>
    <w:rsid w:val="00F3423D"/>
    <w:rsid w:val="00F34740"/>
    <w:rsid w:val="00F36E8C"/>
    <w:rsid w:val="00F37055"/>
    <w:rsid w:val="00F3773F"/>
    <w:rsid w:val="00F41618"/>
    <w:rsid w:val="00F427C9"/>
    <w:rsid w:val="00F431A4"/>
    <w:rsid w:val="00F43B1F"/>
    <w:rsid w:val="00F516E0"/>
    <w:rsid w:val="00F5185F"/>
    <w:rsid w:val="00F52FD5"/>
    <w:rsid w:val="00F534AA"/>
    <w:rsid w:val="00F540F0"/>
    <w:rsid w:val="00F55587"/>
    <w:rsid w:val="00F6197E"/>
    <w:rsid w:val="00F62B57"/>
    <w:rsid w:val="00F63AFA"/>
    <w:rsid w:val="00F65E07"/>
    <w:rsid w:val="00F666F2"/>
    <w:rsid w:val="00F67219"/>
    <w:rsid w:val="00F678AE"/>
    <w:rsid w:val="00F70B02"/>
    <w:rsid w:val="00F70F3F"/>
    <w:rsid w:val="00F717D4"/>
    <w:rsid w:val="00F71838"/>
    <w:rsid w:val="00F7304B"/>
    <w:rsid w:val="00F73644"/>
    <w:rsid w:val="00F7371E"/>
    <w:rsid w:val="00F74557"/>
    <w:rsid w:val="00F74679"/>
    <w:rsid w:val="00F753B0"/>
    <w:rsid w:val="00F75ABC"/>
    <w:rsid w:val="00F75F94"/>
    <w:rsid w:val="00F809A3"/>
    <w:rsid w:val="00F80B37"/>
    <w:rsid w:val="00F83A34"/>
    <w:rsid w:val="00F8445B"/>
    <w:rsid w:val="00F84B34"/>
    <w:rsid w:val="00F856D0"/>
    <w:rsid w:val="00F86E49"/>
    <w:rsid w:val="00F87DEA"/>
    <w:rsid w:val="00F9183A"/>
    <w:rsid w:val="00F92B87"/>
    <w:rsid w:val="00F93591"/>
    <w:rsid w:val="00F93CBB"/>
    <w:rsid w:val="00F943E5"/>
    <w:rsid w:val="00F96427"/>
    <w:rsid w:val="00F96D41"/>
    <w:rsid w:val="00FA13E7"/>
    <w:rsid w:val="00FA2C98"/>
    <w:rsid w:val="00FA3472"/>
    <w:rsid w:val="00FA4080"/>
    <w:rsid w:val="00FA5769"/>
    <w:rsid w:val="00FA66BF"/>
    <w:rsid w:val="00FA678C"/>
    <w:rsid w:val="00FA6C95"/>
    <w:rsid w:val="00FB1763"/>
    <w:rsid w:val="00FB1E1C"/>
    <w:rsid w:val="00FB2025"/>
    <w:rsid w:val="00FB3252"/>
    <w:rsid w:val="00FB3989"/>
    <w:rsid w:val="00FB3B94"/>
    <w:rsid w:val="00FB3C77"/>
    <w:rsid w:val="00FB3FDE"/>
    <w:rsid w:val="00FB457C"/>
    <w:rsid w:val="00FB6D06"/>
    <w:rsid w:val="00FC0BE9"/>
    <w:rsid w:val="00FC5805"/>
    <w:rsid w:val="00FC5D79"/>
    <w:rsid w:val="00FD0282"/>
    <w:rsid w:val="00FD0562"/>
    <w:rsid w:val="00FD08A4"/>
    <w:rsid w:val="00FD3604"/>
    <w:rsid w:val="00FD367C"/>
    <w:rsid w:val="00FD4C94"/>
    <w:rsid w:val="00FD54BC"/>
    <w:rsid w:val="00FD5E55"/>
    <w:rsid w:val="00FD5F98"/>
    <w:rsid w:val="00FD6227"/>
    <w:rsid w:val="00FE1D18"/>
    <w:rsid w:val="00FE3A9B"/>
    <w:rsid w:val="00FE3F07"/>
    <w:rsid w:val="00FE66DF"/>
    <w:rsid w:val="00FE7965"/>
    <w:rsid w:val="00FE7BF5"/>
    <w:rsid w:val="00FE7CCE"/>
    <w:rsid w:val="00FF089B"/>
    <w:rsid w:val="00FF5681"/>
    <w:rsid w:val="00FF6866"/>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6722617"/>
  <w15:docId w15:val="{1684D04E-102F-4CF1-A4F3-423BA71C02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5202C"/>
  </w:style>
  <w:style w:type="paragraph" w:styleId="Overskrift1">
    <w:name w:val="heading 1"/>
    <w:basedOn w:val="Normal"/>
    <w:next w:val="Normal"/>
    <w:link w:val="Overskrift1Tegn"/>
    <w:uiPriority w:val="9"/>
    <w:qFormat/>
    <w:rsid w:val="00712D1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Overskrift2">
    <w:name w:val="heading 2"/>
    <w:basedOn w:val="Normal"/>
    <w:next w:val="Normal"/>
    <w:link w:val="Overskrift2Tegn"/>
    <w:uiPriority w:val="9"/>
    <w:unhideWhenUsed/>
    <w:qFormat/>
    <w:rsid w:val="009826F3"/>
    <w:pPr>
      <w:keepNext/>
      <w:keepLines/>
      <w:spacing w:before="200" w:after="0"/>
      <w:outlineLvl w:val="1"/>
    </w:pPr>
    <w:rPr>
      <w:rFonts w:asciiTheme="majorHAnsi" w:eastAsiaTheme="majorEastAsia" w:hAnsiTheme="majorHAnsi" w:cstheme="majorBidi"/>
      <w:b/>
      <w:bCs/>
      <w:color w:val="000000" w:themeColor="text1"/>
      <w:sz w:val="26"/>
      <w:szCs w:val="26"/>
    </w:rPr>
  </w:style>
  <w:style w:type="paragraph" w:styleId="Overskrift3">
    <w:name w:val="heading 3"/>
    <w:basedOn w:val="Normal"/>
    <w:next w:val="Normal"/>
    <w:link w:val="Overskrift3Tegn"/>
    <w:uiPriority w:val="9"/>
    <w:unhideWhenUsed/>
    <w:qFormat/>
    <w:rsid w:val="00E02401"/>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Overskrift4">
    <w:name w:val="heading 4"/>
    <w:basedOn w:val="Normal"/>
    <w:next w:val="Normal"/>
    <w:link w:val="Overskrift4Tegn"/>
    <w:uiPriority w:val="9"/>
    <w:unhideWhenUsed/>
    <w:qFormat/>
    <w:rsid w:val="00E02401"/>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paragraph" w:styleId="Listeavsnitt">
    <w:name w:val="List Paragraph"/>
    <w:basedOn w:val="Normal"/>
    <w:uiPriority w:val="34"/>
    <w:qFormat/>
    <w:rsid w:val="00C5289C"/>
    <w:pPr>
      <w:ind w:left="720"/>
      <w:contextualSpacing/>
    </w:pPr>
  </w:style>
  <w:style w:type="paragraph" w:styleId="Topptekst">
    <w:name w:val="header"/>
    <w:basedOn w:val="Normal"/>
    <w:link w:val="TopptekstTegn"/>
    <w:uiPriority w:val="99"/>
    <w:unhideWhenUsed/>
    <w:rsid w:val="00701DA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701DAC"/>
  </w:style>
  <w:style w:type="paragraph" w:styleId="Bunntekst">
    <w:name w:val="footer"/>
    <w:basedOn w:val="Normal"/>
    <w:link w:val="BunntekstTegn"/>
    <w:uiPriority w:val="99"/>
    <w:unhideWhenUsed/>
    <w:rsid w:val="00701DAC"/>
    <w:pPr>
      <w:tabs>
        <w:tab w:val="center" w:pos="4536"/>
        <w:tab w:val="right" w:pos="9072"/>
      </w:tabs>
      <w:spacing w:after="0" w:line="240" w:lineRule="auto"/>
    </w:pPr>
  </w:style>
  <w:style w:type="character" w:customStyle="1" w:styleId="BunntekstTegn">
    <w:name w:val="Bunntekst Tegn"/>
    <w:basedOn w:val="Standardskriftforavsnitt"/>
    <w:link w:val="Bunntekst"/>
    <w:uiPriority w:val="99"/>
    <w:rsid w:val="00701DAC"/>
  </w:style>
  <w:style w:type="character" w:customStyle="1" w:styleId="Overskrift1Tegn">
    <w:name w:val="Overskrift 1 Tegn"/>
    <w:basedOn w:val="Standardskriftforavsnitt"/>
    <w:link w:val="Overskrift1"/>
    <w:uiPriority w:val="9"/>
    <w:rsid w:val="00712D1E"/>
    <w:rPr>
      <w:rFonts w:asciiTheme="majorHAnsi" w:eastAsiaTheme="majorEastAsia" w:hAnsiTheme="majorHAnsi" w:cstheme="majorBidi"/>
      <w:b/>
      <w:bCs/>
      <w:color w:val="365F91" w:themeColor="accent1" w:themeShade="BF"/>
      <w:sz w:val="28"/>
      <w:szCs w:val="28"/>
    </w:rPr>
  </w:style>
  <w:style w:type="character" w:customStyle="1" w:styleId="Overskrift2Tegn">
    <w:name w:val="Overskrift 2 Tegn"/>
    <w:basedOn w:val="Standardskriftforavsnitt"/>
    <w:link w:val="Overskrift2"/>
    <w:uiPriority w:val="9"/>
    <w:rsid w:val="009826F3"/>
    <w:rPr>
      <w:rFonts w:asciiTheme="majorHAnsi" w:eastAsiaTheme="majorEastAsia" w:hAnsiTheme="majorHAnsi" w:cstheme="majorBidi"/>
      <w:b/>
      <w:bCs/>
      <w:color w:val="000000" w:themeColor="text1"/>
      <w:sz w:val="26"/>
      <w:szCs w:val="26"/>
    </w:rPr>
  </w:style>
  <w:style w:type="paragraph" w:styleId="Overskriftforinnholdsfortegnelse">
    <w:name w:val="TOC Heading"/>
    <w:basedOn w:val="Overskrift1"/>
    <w:next w:val="Normal"/>
    <w:uiPriority w:val="39"/>
    <w:semiHidden/>
    <w:unhideWhenUsed/>
    <w:qFormat/>
    <w:rsid w:val="00BC41FF"/>
    <w:pPr>
      <w:outlineLvl w:val="9"/>
    </w:pPr>
    <w:rPr>
      <w:lang w:eastAsia="nb-NO"/>
    </w:rPr>
  </w:style>
  <w:style w:type="paragraph" w:styleId="INNH1">
    <w:name w:val="toc 1"/>
    <w:basedOn w:val="Normal"/>
    <w:next w:val="Normal"/>
    <w:autoRedefine/>
    <w:uiPriority w:val="39"/>
    <w:unhideWhenUsed/>
    <w:rsid w:val="00BC41FF"/>
    <w:pPr>
      <w:tabs>
        <w:tab w:val="left" w:pos="440"/>
        <w:tab w:val="right" w:leader="dot" w:pos="9062"/>
      </w:tabs>
      <w:spacing w:after="100" w:line="360" w:lineRule="auto"/>
    </w:pPr>
  </w:style>
  <w:style w:type="paragraph" w:styleId="INNH2">
    <w:name w:val="toc 2"/>
    <w:basedOn w:val="Normal"/>
    <w:next w:val="Normal"/>
    <w:autoRedefine/>
    <w:uiPriority w:val="39"/>
    <w:unhideWhenUsed/>
    <w:rsid w:val="00BC41FF"/>
    <w:pPr>
      <w:spacing w:after="100"/>
      <w:ind w:left="220"/>
    </w:pPr>
  </w:style>
  <w:style w:type="character" w:styleId="Hyperkobling">
    <w:name w:val="Hyperlink"/>
    <w:basedOn w:val="Standardskriftforavsnitt"/>
    <w:uiPriority w:val="99"/>
    <w:unhideWhenUsed/>
    <w:rsid w:val="00BC41FF"/>
    <w:rPr>
      <w:color w:val="0000FF" w:themeColor="hyperlink"/>
      <w:u w:val="single"/>
    </w:rPr>
  </w:style>
  <w:style w:type="paragraph" w:styleId="Bobletekst">
    <w:name w:val="Balloon Text"/>
    <w:basedOn w:val="Normal"/>
    <w:link w:val="BobletekstTegn"/>
    <w:uiPriority w:val="99"/>
    <w:semiHidden/>
    <w:unhideWhenUsed/>
    <w:rsid w:val="00BC41F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BC41FF"/>
    <w:rPr>
      <w:rFonts w:ascii="Tahoma" w:hAnsi="Tahoma" w:cs="Tahoma"/>
      <w:sz w:val="16"/>
      <w:szCs w:val="16"/>
    </w:rPr>
  </w:style>
  <w:style w:type="table" w:styleId="Tabellrutenett">
    <w:name w:val="Table Grid"/>
    <w:basedOn w:val="Vanligtabell"/>
    <w:uiPriority w:val="39"/>
    <w:rsid w:val="001D26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Rutenettabell2uthevingsfarge1">
    <w:name w:val="Grid Table 2 Accent 1"/>
    <w:basedOn w:val="Vanligtabell"/>
    <w:uiPriority w:val="47"/>
    <w:rsid w:val="005A560A"/>
    <w:pPr>
      <w:spacing w:after="0"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Overskrift3Tegn">
    <w:name w:val="Overskrift 3 Tegn"/>
    <w:basedOn w:val="Standardskriftforavsnitt"/>
    <w:link w:val="Overskrift3"/>
    <w:uiPriority w:val="9"/>
    <w:rsid w:val="00E02401"/>
    <w:rPr>
      <w:rFonts w:asciiTheme="majorHAnsi" w:eastAsiaTheme="majorEastAsia" w:hAnsiTheme="majorHAnsi" w:cstheme="majorBidi"/>
      <w:color w:val="243F60" w:themeColor="accent1" w:themeShade="7F"/>
      <w:sz w:val="24"/>
      <w:szCs w:val="24"/>
    </w:rPr>
  </w:style>
  <w:style w:type="character" w:customStyle="1" w:styleId="Overskrift4Tegn">
    <w:name w:val="Overskrift 4 Tegn"/>
    <w:basedOn w:val="Standardskriftforavsnitt"/>
    <w:link w:val="Overskrift4"/>
    <w:uiPriority w:val="9"/>
    <w:rsid w:val="00E02401"/>
    <w:rPr>
      <w:rFonts w:asciiTheme="majorHAnsi" w:eastAsiaTheme="majorEastAsia" w:hAnsiTheme="majorHAnsi" w:cstheme="majorBidi"/>
      <w:i/>
      <w:iCs/>
      <w:color w:val="365F91" w:themeColor="accent1" w:themeShade="BF"/>
    </w:rPr>
  </w:style>
  <w:style w:type="paragraph" w:styleId="INNH3">
    <w:name w:val="toc 3"/>
    <w:basedOn w:val="Normal"/>
    <w:next w:val="Normal"/>
    <w:autoRedefine/>
    <w:uiPriority w:val="39"/>
    <w:unhideWhenUsed/>
    <w:rsid w:val="00E02401"/>
    <w:pPr>
      <w:spacing w:after="100"/>
      <w:ind w:left="440"/>
    </w:pPr>
  </w:style>
  <w:style w:type="paragraph" w:customStyle="1" w:styleId="Default">
    <w:name w:val="Default"/>
    <w:rsid w:val="00F92B87"/>
    <w:pPr>
      <w:autoSpaceDE w:val="0"/>
      <w:autoSpaceDN w:val="0"/>
      <w:adjustRightInd w:val="0"/>
      <w:spacing w:after="0" w:line="240" w:lineRule="auto"/>
    </w:pPr>
    <w:rPr>
      <w:rFonts w:ascii="Calibri" w:hAnsi="Calibri" w:cs="Calibri"/>
      <w:color w:val="000000"/>
      <w:sz w:val="24"/>
      <w:szCs w:val="24"/>
    </w:rPr>
  </w:style>
  <w:style w:type="character" w:customStyle="1" w:styleId="Ulstomtale1">
    <w:name w:val="Uløst omtale1"/>
    <w:basedOn w:val="Standardskriftforavsnitt"/>
    <w:uiPriority w:val="99"/>
    <w:semiHidden/>
    <w:unhideWhenUsed/>
    <w:rsid w:val="00B3187D"/>
    <w:rPr>
      <w:color w:val="605E5C"/>
      <w:shd w:val="clear" w:color="auto" w:fill="E1DFDD"/>
    </w:rPr>
  </w:style>
  <w:style w:type="character" w:styleId="Ulstomtale">
    <w:name w:val="Unresolved Mention"/>
    <w:basedOn w:val="Standardskriftforavsnitt"/>
    <w:uiPriority w:val="99"/>
    <w:semiHidden/>
    <w:unhideWhenUsed/>
    <w:rsid w:val="00DD6FA3"/>
    <w:rPr>
      <w:color w:val="605E5C"/>
      <w:shd w:val="clear" w:color="auto" w:fill="E1DFDD"/>
    </w:rPr>
  </w:style>
  <w:style w:type="paragraph" w:styleId="Ingenmellomrom">
    <w:name w:val="No Spacing"/>
    <w:uiPriority w:val="1"/>
    <w:qFormat/>
    <w:rsid w:val="0070686A"/>
    <w:pPr>
      <w:spacing w:after="0" w:line="240" w:lineRule="auto"/>
    </w:pPr>
    <w:rPr>
      <w:sz w:val="24"/>
    </w:rPr>
  </w:style>
  <w:style w:type="character" w:styleId="Plassholdertekst">
    <w:name w:val="Placeholder Text"/>
    <w:basedOn w:val="Standardskriftforavsnitt"/>
    <w:uiPriority w:val="99"/>
    <w:semiHidden/>
    <w:rsid w:val="00D915F3"/>
    <w:rPr>
      <w:color w:val="808080"/>
    </w:rPr>
  </w:style>
  <w:style w:type="table" w:styleId="Rutenettabell1lysuthevingsfarge1">
    <w:name w:val="Grid Table 1 Light Accent 1"/>
    <w:basedOn w:val="Vanligtabell"/>
    <w:uiPriority w:val="46"/>
    <w:rsid w:val="00B01010"/>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Pr>
    <w:tblStylePr w:type="firstRow">
      <w:rPr>
        <w:b/>
        <w:bCs/>
      </w:rPr>
      <w:tblPr/>
      <w:tcPr>
        <w:tcBorders>
          <w:bottom w:val="single" w:sz="12" w:space="0" w:color="4F81BD" w:themeColor="accent1"/>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customStyle="1" w:styleId="Contractstyle">
    <w:name w:val="Contractstyle"/>
    <w:basedOn w:val="Normal"/>
    <w:link w:val="ContractstyleTegn"/>
    <w:rsid w:val="004F12E6"/>
    <w:pPr>
      <w:keepNext/>
      <w:spacing w:after="60" w:line="240" w:lineRule="auto"/>
      <w:ind w:left="720"/>
    </w:pPr>
    <w:rPr>
      <w:rFonts w:ascii="Times New Roman" w:eastAsia="Times New Roman" w:hAnsi="Times New Roman" w:cs="Times New Roman"/>
    </w:rPr>
  </w:style>
  <w:style w:type="character" w:customStyle="1" w:styleId="ContractstyleTegn">
    <w:name w:val="Contractstyle Tegn"/>
    <w:link w:val="Contractstyle"/>
    <w:rsid w:val="004F12E6"/>
    <w:rPr>
      <w:rFonts w:ascii="Times New Roman" w:eastAsia="Times New Roman" w:hAnsi="Times New Roman" w:cs="Times New Roman"/>
    </w:rPr>
  </w:style>
  <w:style w:type="paragraph" w:styleId="Brdtekst">
    <w:name w:val="Body Text"/>
    <w:basedOn w:val="Normal"/>
    <w:link w:val="BrdtekstTegn"/>
    <w:uiPriority w:val="99"/>
    <w:unhideWhenUsed/>
    <w:rsid w:val="0027104F"/>
    <w:pPr>
      <w:spacing w:after="120" w:line="259" w:lineRule="auto"/>
    </w:pPr>
    <w:rPr>
      <w:kern w:val="2"/>
      <w14:ligatures w14:val="standardContextual"/>
    </w:rPr>
  </w:style>
  <w:style w:type="character" w:customStyle="1" w:styleId="BrdtekstTegn">
    <w:name w:val="Brødtekst Tegn"/>
    <w:basedOn w:val="Standardskriftforavsnitt"/>
    <w:link w:val="Brdtekst"/>
    <w:uiPriority w:val="99"/>
    <w:rsid w:val="0027104F"/>
    <w:rPr>
      <w:kern w:val="2"/>
      <w14:ligatures w14:val="standardContextual"/>
    </w:rPr>
  </w:style>
  <w:style w:type="character" w:styleId="Sterk">
    <w:name w:val="Strong"/>
    <w:basedOn w:val="Standardskriftforavsnitt"/>
    <w:uiPriority w:val="22"/>
    <w:qFormat/>
    <w:rsid w:val="004910C7"/>
    <w:rPr>
      <w:b/>
      <w:bCs/>
    </w:rPr>
  </w:style>
  <w:style w:type="paragraph" w:styleId="Brdtekstinnrykk2">
    <w:name w:val="Body Text Indent 2"/>
    <w:basedOn w:val="Normal"/>
    <w:link w:val="Brdtekstinnrykk2Tegn"/>
    <w:uiPriority w:val="99"/>
    <w:unhideWhenUsed/>
    <w:rsid w:val="004A39D2"/>
    <w:pPr>
      <w:spacing w:after="120" w:line="480" w:lineRule="auto"/>
      <w:ind w:left="283"/>
    </w:pPr>
  </w:style>
  <w:style w:type="character" w:customStyle="1" w:styleId="Brdtekstinnrykk2Tegn">
    <w:name w:val="Brødtekstinnrykk 2 Tegn"/>
    <w:basedOn w:val="Standardskriftforavsnitt"/>
    <w:link w:val="Brdtekstinnrykk2"/>
    <w:uiPriority w:val="99"/>
    <w:rsid w:val="004A39D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926861">
      <w:bodyDiv w:val="1"/>
      <w:marLeft w:val="0"/>
      <w:marRight w:val="0"/>
      <w:marTop w:val="0"/>
      <w:marBottom w:val="0"/>
      <w:divBdr>
        <w:top w:val="none" w:sz="0" w:space="0" w:color="auto"/>
        <w:left w:val="none" w:sz="0" w:space="0" w:color="auto"/>
        <w:bottom w:val="none" w:sz="0" w:space="0" w:color="auto"/>
        <w:right w:val="none" w:sz="0" w:space="0" w:color="auto"/>
      </w:divBdr>
    </w:div>
    <w:div w:id="53050136">
      <w:bodyDiv w:val="1"/>
      <w:marLeft w:val="0"/>
      <w:marRight w:val="0"/>
      <w:marTop w:val="0"/>
      <w:marBottom w:val="0"/>
      <w:divBdr>
        <w:top w:val="none" w:sz="0" w:space="0" w:color="auto"/>
        <w:left w:val="none" w:sz="0" w:space="0" w:color="auto"/>
        <w:bottom w:val="none" w:sz="0" w:space="0" w:color="auto"/>
        <w:right w:val="none" w:sz="0" w:space="0" w:color="auto"/>
      </w:divBdr>
    </w:div>
    <w:div w:id="119497069">
      <w:bodyDiv w:val="1"/>
      <w:marLeft w:val="0"/>
      <w:marRight w:val="0"/>
      <w:marTop w:val="0"/>
      <w:marBottom w:val="0"/>
      <w:divBdr>
        <w:top w:val="none" w:sz="0" w:space="0" w:color="auto"/>
        <w:left w:val="none" w:sz="0" w:space="0" w:color="auto"/>
        <w:bottom w:val="none" w:sz="0" w:space="0" w:color="auto"/>
        <w:right w:val="none" w:sz="0" w:space="0" w:color="auto"/>
      </w:divBdr>
    </w:div>
    <w:div w:id="129522460">
      <w:bodyDiv w:val="1"/>
      <w:marLeft w:val="0"/>
      <w:marRight w:val="0"/>
      <w:marTop w:val="0"/>
      <w:marBottom w:val="0"/>
      <w:divBdr>
        <w:top w:val="none" w:sz="0" w:space="0" w:color="auto"/>
        <w:left w:val="none" w:sz="0" w:space="0" w:color="auto"/>
        <w:bottom w:val="none" w:sz="0" w:space="0" w:color="auto"/>
        <w:right w:val="none" w:sz="0" w:space="0" w:color="auto"/>
      </w:divBdr>
    </w:div>
    <w:div w:id="153645271">
      <w:bodyDiv w:val="1"/>
      <w:marLeft w:val="0"/>
      <w:marRight w:val="0"/>
      <w:marTop w:val="0"/>
      <w:marBottom w:val="0"/>
      <w:divBdr>
        <w:top w:val="none" w:sz="0" w:space="0" w:color="auto"/>
        <w:left w:val="none" w:sz="0" w:space="0" w:color="auto"/>
        <w:bottom w:val="none" w:sz="0" w:space="0" w:color="auto"/>
        <w:right w:val="none" w:sz="0" w:space="0" w:color="auto"/>
      </w:divBdr>
    </w:div>
    <w:div w:id="268775905">
      <w:bodyDiv w:val="1"/>
      <w:marLeft w:val="0"/>
      <w:marRight w:val="0"/>
      <w:marTop w:val="0"/>
      <w:marBottom w:val="0"/>
      <w:divBdr>
        <w:top w:val="none" w:sz="0" w:space="0" w:color="auto"/>
        <w:left w:val="none" w:sz="0" w:space="0" w:color="auto"/>
        <w:bottom w:val="none" w:sz="0" w:space="0" w:color="auto"/>
        <w:right w:val="none" w:sz="0" w:space="0" w:color="auto"/>
      </w:divBdr>
    </w:div>
    <w:div w:id="278994523">
      <w:bodyDiv w:val="1"/>
      <w:marLeft w:val="0"/>
      <w:marRight w:val="0"/>
      <w:marTop w:val="0"/>
      <w:marBottom w:val="0"/>
      <w:divBdr>
        <w:top w:val="none" w:sz="0" w:space="0" w:color="auto"/>
        <w:left w:val="none" w:sz="0" w:space="0" w:color="auto"/>
        <w:bottom w:val="none" w:sz="0" w:space="0" w:color="auto"/>
        <w:right w:val="none" w:sz="0" w:space="0" w:color="auto"/>
      </w:divBdr>
    </w:div>
    <w:div w:id="296838692">
      <w:bodyDiv w:val="1"/>
      <w:marLeft w:val="0"/>
      <w:marRight w:val="0"/>
      <w:marTop w:val="0"/>
      <w:marBottom w:val="0"/>
      <w:divBdr>
        <w:top w:val="none" w:sz="0" w:space="0" w:color="auto"/>
        <w:left w:val="none" w:sz="0" w:space="0" w:color="auto"/>
        <w:bottom w:val="none" w:sz="0" w:space="0" w:color="auto"/>
        <w:right w:val="none" w:sz="0" w:space="0" w:color="auto"/>
      </w:divBdr>
    </w:div>
    <w:div w:id="298388260">
      <w:bodyDiv w:val="1"/>
      <w:marLeft w:val="0"/>
      <w:marRight w:val="0"/>
      <w:marTop w:val="0"/>
      <w:marBottom w:val="0"/>
      <w:divBdr>
        <w:top w:val="none" w:sz="0" w:space="0" w:color="auto"/>
        <w:left w:val="none" w:sz="0" w:space="0" w:color="auto"/>
        <w:bottom w:val="none" w:sz="0" w:space="0" w:color="auto"/>
        <w:right w:val="none" w:sz="0" w:space="0" w:color="auto"/>
      </w:divBdr>
    </w:div>
    <w:div w:id="418873336">
      <w:bodyDiv w:val="1"/>
      <w:marLeft w:val="0"/>
      <w:marRight w:val="0"/>
      <w:marTop w:val="0"/>
      <w:marBottom w:val="0"/>
      <w:divBdr>
        <w:top w:val="none" w:sz="0" w:space="0" w:color="auto"/>
        <w:left w:val="none" w:sz="0" w:space="0" w:color="auto"/>
        <w:bottom w:val="none" w:sz="0" w:space="0" w:color="auto"/>
        <w:right w:val="none" w:sz="0" w:space="0" w:color="auto"/>
      </w:divBdr>
    </w:div>
    <w:div w:id="430009142">
      <w:bodyDiv w:val="1"/>
      <w:marLeft w:val="0"/>
      <w:marRight w:val="0"/>
      <w:marTop w:val="0"/>
      <w:marBottom w:val="0"/>
      <w:divBdr>
        <w:top w:val="none" w:sz="0" w:space="0" w:color="auto"/>
        <w:left w:val="none" w:sz="0" w:space="0" w:color="auto"/>
        <w:bottom w:val="none" w:sz="0" w:space="0" w:color="auto"/>
        <w:right w:val="none" w:sz="0" w:space="0" w:color="auto"/>
      </w:divBdr>
    </w:div>
    <w:div w:id="494757978">
      <w:bodyDiv w:val="1"/>
      <w:marLeft w:val="0"/>
      <w:marRight w:val="0"/>
      <w:marTop w:val="0"/>
      <w:marBottom w:val="0"/>
      <w:divBdr>
        <w:top w:val="none" w:sz="0" w:space="0" w:color="auto"/>
        <w:left w:val="none" w:sz="0" w:space="0" w:color="auto"/>
        <w:bottom w:val="none" w:sz="0" w:space="0" w:color="auto"/>
        <w:right w:val="none" w:sz="0" w:space="0" w:color="auto"/>
      </w:divBdr>
    </w:div>
    <w:div w:id="494881184">
      <w:bodyDiv w:val="1"/>
      <w:marLeft w:val="0"/>
      <w:marRight w:val="0"/>
      <w:marTop w:val="0"/>
      <w:marBottom w:val="0"/>
      <w:divBdr>
        <w:top w:val="none" w:sz="0" w:space="0" w:color="auto"/>
        <w:left w:val="none" w:sz="0" w:space="0" w:color="auto"/>
        <w:bottom w:val="none" w:sz="0" w:space="0" w:color="auto"/>
        <w:right w:val="none" w:sz="0" w:space="0" w:color="auto"/>
      </w:divBdr>
      <w:divsChild>
        <w:div w:id="177086178">
          <w:marLeft w:val="0"/>
          <w:marRight w:val="0"/>
          <w:marTop w:val="0"/>
          <w:marBottom w:val="0"/>
          <w:divBdr>
            <w:top w:val="none" w:sz="0" w:space="0" w:color="auto"/>
            <w:left w:val="none" w:sz="0" w:space="0" w:color="auto"/>
            <w:bottom w:val="none" w:sz="0" w:space="0" w:color="auto"/>
            <w:right w:val="none" w:sz="0" w:space="0" w:color="auto"/>
          </w:divBdr>
          <w:divsChild>
            <w:div w:id="476143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546819">
      <w:bodyDiv w:val="1"/>
      <w:marLeft w:val="0"/>
      <w:marRight w:val="0"/>
      <w:marTop w:val="0"/>
      <w:marBottom w:val="0"/>
      <w:divBdr>
        <w:top w:val="none" w:sz="0" w:space="0" w:color="auto"/>
        <w:left w:val="none" w:sz="0" w:space="0" w:color="auto"/>
        <w:bottom w:val="none" w:sz="0" w:space="0" w:color="auto"/>
        <w:right w:val="none" w:sz="0" w:space="0" w:color="auto"/>
      </w:divBdr>
    </w:div>
    <w:div w:id="573203956">
      <w:bodyDiv w:val="1"/>
      <w:marLeft w:val="0"/>
      <w:marRight w:val="0"/>
      <w:marTop w:val="0"/>
      <w:marBottom w:val="0"/>
      <w:divBdr>
        <w:top w:val="none" w:sz="0" w:space="0" w:color="auto"/>
        <w:left w:val="none" w:sz="0" w:space="0" w:color="auto"/>
        <w:bottom w:val="none" w:sz="0" w:space="0" w:color="auto"/>
        <w:right w:val="none" w:sz="0" w:space="0" w:color="auto"/>
      </w:divBdr>
    </w:div>
    <w:div w:id="577326336">
      <w:bodyDiv w:val="1"/>
      <w:marLeft w:val="0"/>
      <w:marRight w:val="0"/>
      <w:marTop w:val="0"/>
      <w:marBottom w:val="0"/>
      <w:divBdr>
        <w:top w:val="none" w:sz="0" w:space="0" w:color="auto"/>
        <w:left w:val="none" w:sz="0" w:space="0" w:color="auto"/>
        <w:bottom w:val="none" w:sz="0" w:space="0" w:color="auto"/>
        <w:right w:val="none" w:sz="0" w:space="0" w:color="auto"/>
      </w:divBdr>
    </w:div>
    <w:div w:id="579876369">
      <w:bodyDiv w:val="1"/>
      <w:marLeft w:val="0"/>
      <w:marRight w:val="0"/>
      <w:marTop w:val="0"/>
      <w:marBottom w:val="0"/>
      <w:divBdr>
        <w:top w:val="none" w:sz="0" w:space="0" w:color="auto"/>
        <w:left w:val="none" w:sz="0" w:space="0" w:color="auto"/>
        <w:bottom w:val="none" w:sz="0" w:space="0" w:color="auto"/>
        <w:right w:val="none" w:sz="0" w:space="0" w:color="auto"/>
      </w:divBdr>
    </w:div>
    <w:div w:id="593828992">
      <w:bodyDiv w:val="1"/>
      <w:marLeft w:val="0"/>
      <w:marRight w:val="0"/>
      <w:marTop w:val="0"/>
      <w:marBottom w:val="0"/>
      <w:divBdr>
        <w:top w:val="none" w:sz="0" w:space="0" w:color="auto"/>
        <w:left w:val="none" w:sz="0" w:space="0" w:color="auto"/>
        <w:bottom w:val="none" w:sz="0" w:space="0" w:color="auto"/>
        <w:right w:val="none" w:sz="0" w:space="0" w:color="auto"/>
      </w:divBdr>
    </w:div>
    <w:div w:id="669797762">
      <w:bodyDiv w:val="1"/>
      <w:marLeft w:val="0"/>
      <w:marRight w:val="0"/>
      <w:marTop w:val="0"/>
      <w:marBottom w:val="0"/>
      <w:divBdr>
        <w:top w:val="none" w:sz="0" w:space="0" w:color="auto"/>
        <w:left w:val="none" w:sz="0" w:space="0" w:color="auto"/>
        <w:bottom w:val="none" w:sz="0" w:space="0" w:color="auto"/>
        <w:right w:val="none" w:sz="0" w:space="0" w:color="auto"/>
      </w:divBdr>
    </w:div>
    <w:div w:id="686322686">
      <w:bodyDiv w:val="1"/>
      <w:marLeft w:val="0"/>
      <w:marRight w:val="0"/>
      <w:marTop w:val="0"/>
      <w:marBottom w:val="0"/>
      <w:divBdr>
        <w:top w:val="none" w:sz="0" w:space="0" w:color="auto"/>
        <w:left w:val="none" w:sz="0" w:space="0" w:color="auto"/>
        <w:bottom w:val="none" w:sz="0" w:space="0" w:color="auto"/>
        <w:right w:val="none" w:sz="0" w:space="0" w:color="auto"/>
      </w:divBdr>
    </w:div>
    <w:div w:id="693966029">
      <w:bodyDiv w:val="1"/>
      <w:marLeft w:val="0"/>
      <w:marRight w:val="0"/>
      <w:marTop w:val="0"/>
      <w:marBottom w:val="0"/>
      <w:divBdr>
        <w:top w:val="none" w:sz="0" w:space="0" w:color="auto"/>
        <w:left w:val="none" w:sz="0" w:space="0" w:color="auto"/>
        <w:bottom w:val="none" w:sz="0" w:space="0" w:color="auto"/>
        <w:right w:val="none" w:sz="0" w:space="0" w:color="auto"/>
      </w:divBdr>
    </w:div>
    <w:div w:id="710226588">
      <w:bodyDiv w:val="1"/>
      <w:marLeft w:val="0"/>
      <w:marRight w:val="0"/>
      <w:marTop w:val="0"/>
      <w:marBottom w:val="0"/>
      <w:divBdr>
        <w:top w:val="none" w:sz="0" w:space="0" w:color="auto"/>
        <w:left w:val="none" w:sz="0" w:space="0" w:color="auto"/>
        <w:bottom w:val="none" w:sz="0" w:space="0" w:color="auto"/>
        <w:right w:val="none" w:sz="0" w:space="0" w:color="auto"/>
      </w:divBdr>
    </w:div>
    <w:div w:id="718289240">
      <w:bodyDiv w:val="1"/>
      <w:marLeft w:val="0"/>
      <w:marRight w:val="0"/>
      <w:marTop w:val="0"/>
      <w:marBottom w:val="0"/>
      <w:divBdr>
        <w:top w:val="none" w:sz="0" w:space="0" w:color="auto"/>
        <w:left w:val="none" w:sz="0" w:space="0" w:color="auto"/>
        <w:bottom w:val="none" w:sz="0" w:space="0" w:color="auto"/>
        <w:right w:val="none" w:sz="0" w:space="0" w:color="auto"/>
      </w:divBdr>
    </w:div>
    <w:div w:id="728236312">
      <w:bodyDiv w:val="1"/>
      <w:marLeft w:val="0"/>
      <w:marRight w:val="0"/>
      <w:marTop w:val="0"/>
      <w:marBottom w:val="0"/>
      <w:divBdr>
        <w:top w:val="none" w:sz="0" w:space="0" w:color="auto"/>
        <w:left w:val="none" w:sz="0" w:space="0" w:color="auto"/>
        <w:bottom w:val="none" w:sz="0" w:space="0" w:color="auto"/>
        <w:right w:val="none" w:sz="0" w:space="0" w:color="auto"/>
      </w:divBdr>
    </w:div>
    <w:div w:id="758478327">
      <w:bodyDiv w:val="1"/>
      <w:marLeft w:val="0"/>
      <w:marRight w:val="0"/>
      <w:marTop w:val="0"/>
      <w:marBottom w:val="0"/>
      <w:divBdr>
        <w:top w:val="none" w:sz="0" w:space="0" w:color="auto"/>
        <w:left w:val="none" w:sz="0" w:space="0" w:color="auto"/>
        <w:bottom w:val="none" w:sz="0" w:space="0" w:color="auto"/>
        <w:right w:val="none" w:sz="0" w:space="0" w:color="auto"/>
      </w:divBdr>
      <w:divsChild>
        <w:div w:id="388698124">
          <w:marLeft w:val="0"/>
          <w:marRight w:val="0"/>
          <w:marTop w:val="0"/>
          <w:marBottom w:val="0"/>
          <w:divBdr>
            <w:top w:val="none" w:sz="0" w:space="0" w:color="auto"/>
            <w:left w:val="none" w:sz="0" w:space="0" w:color="auto"/>
            <w:bottom w:val="none" w:sz="0" w:space="0" w:color="auto"/>
            <w:right w:val="none" w:sz="0" w:space="0" w:color="auto"/>
          </w:divBdr>
        </w:div>
      </w:divsChild>
    </w:div>
    <w:div w:id="761336762">
      <w:bodyDiv w:val="1"/>
      <w:marLeft w:val="0"/>
      <w:marRight w:val="0"/>
      <w:marTop w:val="0"/>
      <w:marBottom w:val="0"/>
      <w:divBdr>
        <w:top w:val="none" w:sz="0" w:space="0" w:color="auto"/>
        <w:left w:val="none" w:sz="0" w:space="0" w:color="auto"/>
        <w:bottom w:val="none" w:sz="0" w:space="0" w:color="auto"/>
        <w:right w:val="none" w:sz="0" w:space="0" w:color="auto"/>
      </w:divBdr>
    </w:div>
    <w:div w:id="767892564">
      <w:bodyDiv w:val="1"/>
      <w:marLeft w:val="0"/>
      <w:marRight w:val="0"/>
      <w:marTop w:val="0"/>
      <w:marBottom w:val="0"/>
      <w:divBdr>
        <w:top w:val="none" w:sz="0" w:space="0" w:color="auto"/>
        <w:left w:val="none" w:sz="0" w:space="0" w:color="auto"/>
        <w:bottom w:val="none" w:sz="0" w:space="0" w:color="auto"/>
        <w:right w:val="none" w:sz="0" w:space="0" w:color="auto"/>
      </w:divBdr>
    </w:div>
    <w:div w:id="773551312">
      <w:bodyDiv w:val="1"/>
      <w:marLeft w:val="0"/>
      <w:marRight w:val="0"/>
      <w:marTop w:val="0"/>
      <w:marBottom w:val="0"/>
      <w:divBdr>
        <w:top w:val="none" w:sz="0" w:space="0" w:color="auto"/>
        <w:left w:val="none" w:sz="0" w:space="0" w:color="auto"/>
        <w:bottom w:val="none" w:sz="0" w:space="0" w:color="auto"/>
        <w:right w:val="none" w:sz="0" w:space="0" w:color="auto"/>
      </w:divBdr>
    </w:div>
    <w:div w:id="776675512">
      <w:bodyDiv w:val="1"/>
      <w:marLeft w:val="0"/>
      <w:marRight w:val="0"/>
      <w:marTop w:val="0"/>
      <w:marBottom w:val="0"/>
      <w:divBdr>
        <w:top w:val="none" w:sz="0" w:space="0" w:color="auto"/>
        <w:left w:val="none" w:sz="0" w:space="0" w:color="auto"/>
        <w:bottom w:val="none" w:sz="0" w:space="0" w:color="auto"/>
        <w:right w:val="none" w:sz="0" w:space="0" w:color="auto"/>
      </w:divBdr>
    </w:div>
    <w:div w:id="782581411">
      <w:bodyDiv w:val="1"/>
      <w:marLeft w:val="0"/>
      <w:marRight w:val="0"/>
      <w:marTop w:val="0"/>
      <w:marBottom w:val="0"/>
      <w:divBdr>
        <w:top w:val="none" w:sz="0" w:space="0" w:color="auto"/>
        <w:left w:val="none" w:sz="0" w:space="0" w:color="auto"/>
        <w:bottom w:val="none" w:sz="0" w:space="0" w:color="auto"/>
        <w:right w:val="none" w:sz="0" w:space="0" w:color="auto"/>
      </w:divBdr>
    </w:div>
    <w:div w:id="817964605">
      <w:bodyDiv w:val="1"/>
      <w:marLeft w:val="0"/>
      <w:marRight w:val="0"/>
      <w:marTop w:val="0"/>
      <w:marBottom w:val="0"/>
      <w:divBdr>
        <w:top w:val="none" w:sz="0" w:space="0" w:color="auto"/>
        <w:left w:val="none" w:sz="0" w:space="0" w:color="auto"/>
        <w:bottom w:val="none" w:sz="0" w:space="0" w:color="auto"/>
        <w:right w:val="none" w:sz="0" w:space="0" w:color="auto"/>
      </w:divBdr>
    </w:div>
    <w:div w:id="818880421">
      <w:bodyDiv w:val="1"/>
      <w:marLeft w:val="0"/>
      <w:marRight w:val="0"/>
      <w:marTop w:val="0"/>
      <w:marBottom w:val="0"/>
      <w:divBdr>
        <w:top w:val="none" w:sz="0" w:space="0" w:color="auto"/>
        <w:left w:val="none" w:sz="0" w:space="0" w:color="auto"/>
        <w:bottom w:val="none" w:sz="0" w:space="0" w:color="auto"/>
        <w:right w:val="none" w:sz="0" w:space="0" w:color="auto"/>
      </w:divBdr>
    </w:div>
    <w:div w:id="891228557">
      <w:bodyDiv w:val="1"/>
      <w:marLeft w:val="0"/>
      <w:marRight w:val="0"/>
      <w:marTop w:val="0"/>
      <w:marBottom w:val="0"/>
      <w:divBdr>
        <w:top w:val="none" w:sz="0" w:space="0" w:color="auto"/>
        <w:left w:val="none" w:sz="0" w:space="0" w:color="auto"/>
        <w:bottom w:val="none" w:sz="0" w:space="0" w:color="auto"/>
        <w:right w:val="none" w:sz="0" w:space="0" w:color="auto"/>
      </w:divBdr>
    </w:div>
    <w:div w:id="916599987">
      <w:bodyDiv w:val="1"/>
      <w:marLeft w:val="0"/>
      <w:marRight w:val="0"/>
      <w:marTop w:val="0"/>
      <w:marBottom w:val="0"/>
      <w:divBdr>
        <w:top w:val="none" w:sz="0" w:space="0" w:color="auto"/>
        <w:left w:val="none" w:sz="0" w:space="0" w:color="auto"/>
        <w:bottom w:val="none" w:sz="0" w:space="0" w:color="auto"/>
        <w:right w:val="none" w:sz="0" w:space="0" w:color="auto"/>
      </w:divBdr>
    </w:div>
    <w:div w:id="930553360">
      <w:bodyDiv w:val="1"/>
      <w:marLeft w:val="0"/>
      <w:marRight w:val="0"/>
      <w:marTop w:val="0"/>
      <w:marBottom w:val="0"/>
      <w:divBdr>
        <w:top w:val="none" w:sz="0" w:space="0" w:color="auto"/>
        <w:left w:val="none" w:sz="0" w:space="0" w:color="auto"/>
        <w:bottom w:val="none" w:sz="0" w:space="0" w:color="auto"/>
        <w:right w:val="none" w:sz="0" w:space="0" w:color="auto"/>
      </w:divBdr>
    </w:div>
    <w:div w:id="1024792064">
      <w:bodyDiv w:val="1"/>
      <w:marLeft w:val="0"/>
      <w:marRight w:val="0"/>
      <w:marTop w:val="0"/>
      <w:marBottom w:val="0"/>
      <w:divBdr>
        <w:top w:val="none" w:sz="0" w:space="0" w:color="auto"/>
        <w:left w:val="none" w:sz="0" w:space="0" w:color="auto"/>
        <w:bottom w:val="none" w:sz="0" w:space="0" w:color="auto"/>
        <w:right w:val="none" w:sz="0" w:space="0" w:color="auto"/>
      </w:divBdr>
    </w:div>
    <w:div w:id="1058699631">
      <w:bodyDiv w:val="1"/>
      <w:marLeft w:val="0"/>
      <w:marRight w:val="0"/>
      <w:marTop w:val="0"/>
      <w:marBottom w:val="0"/>
      <w:divBdr>
        <w:top w:val="none" w:sz="0" w:space="0" w:color="auto"/>
        <w:left w:val="none" w:sz="0" w:space="0" w:color="auto"/>
        <w:bottom w:val="none" w:sz="0" w:space="0" w:color="auto"/>
        <w:right w:val="none" w:sz="0" w:space="0" w:color="auto"/>
      </w:divBdr>
      <w:divsChild>
        <w:div w:id="838734914">
          <w:marLeft w:val="0"/>
          <w:marRight w:val="0"/>
          <w:marTop w:val="0"/>
          <w:marBottom w:val="0"/>
          <w:divBdr>
            <w:top w:val="none" w:sz="0" w:space="0" w:color="auto"/>
            <w:left w:val="none" w:sz="0" w:space="0" w:color="auto"/>
            <w:bottom w:val="none" w:sz="0" w:space="0" w:color="auto"/>
            <w:right w:val="none" w:sz="0" w:space="0" w:color="auto"/>
          </w:divBdr>
        </w:div>
      </w:divsChild>
    </w:div>
    <w:div w:id="1063867288">
      <w:bodyDiv w:val="1"/>
      <w:marLeft w:val="0"/>
      <w:marRight w:val="0"/>
      <w:marTop w:val="0"/>
      <w:marBottom w:val="0"/>
      <w:divBdr>
        <w:top w:val="none" w:sz="0" w:space="0" w:color="auto"/>
        <w:left w:val="none" w:sz="0" w:space="0" w:color="auto"/>
        <w:bottom w:val="none" w:sz="0" w:space="0" w:color="auto"/>
        <w:right w:val="none" w:sz="0" w:space="0" w:color="auto"/>
      </w:divBdr>
    </w:div>
    <w:div w:id="1082680621">
      <w:bodyDiv w:val="1"/>
      <w:marLeft w:val="0"/>
      <w:marRight w:val="0"/>
      <w:marTop w:val="0"/>
      <w:marBottom w:val="0"/>
      <w:divBdr>
        <w:top w:val="none" w:sz="0" w:space="0" w:color="auto"/>
        <w:left w:val="none" w:sz="0" w:space="0" w:color="auto"/>
        <w:bottom w:val="none" w:sz="0" w:space="0" w:color="auto"/>
        <w:right w:val="none" w:sz="0" w:space="0" w:color="auto"/>
      </w:divBdr>
    </w:div>
    <w:div w:id="1098258156">
      <w:bodyDiv w:val="1"/>
      <w:marLeft w:val="0"/>
      <w:marRight w:val="0"/>
      <w:marTop w:val="0"/>
      <w:marBottom w:val="0"/>
      <w:divBdr>
        <w:top w:val="none" w:sz="0" w:space="0" w:color="auto"/>
        <w:left w:val="none" w:sz="0" w:space="0" w:color="auto"/>
        <w:bottom w:val="none" w:sz="0" w:space="0" w:color="auto"/>
        <w:right w:val="none" w:sz="0" w:space="0" w:color="auto"/>
      </w:divBdr>
    </w:div>
    <w:div w:id="1114904157">
      <w:bodyDiv w:val="1"/>
      <w:marLeft w:val="0"/>
      <w:marRight w:val="0"/>
      <w:marTop w:val="0"/>
      <w:marBottom w:val="0"/>
      <w:divBdr>
        <w:top w:val="none" w:sz="0" w:space="0" w:color="auto"/>
        <w:left w:val="none" w:sz="0" w:space="0" w:color="auto"/>
        <w:bottom w:val="none" w:sz="0" w:space="0" w:color="auto"/>
        <w:right w:val="none" w:sz="0" w:space="0" w:color="auto"/>
      </w:divBdr>
    </w:div>
    <w:div w:id="1117289980">
      <w:bodyDiv w:val="1"/>
      <w:marLeft w:val="0"/>
      <w:marRight w:val="0"/>
      <w:marTop w:val="0"/>
      <w:marBottom w:val="0"/>
      <w:divBdr>
        <w:top w:val="none" w:sz="0" w:space="0" w:color="auto"/>
        <w:left w:val="none" w:sz="0" w:space="0" w:color="auto"/>
        <w:bottom w:val="none" w:sz="0" w:space="0" w:color="auto"/>
        <w:right w:val="none" w:sz="0" w:space="0" w:color="auto"/>
      </w:divBdr>
    </w:div>
    <w:div w:id="1118253433">
      <w:bodyDiv w:val="1"/>
      <w:marLeft w:val="0"/>
      <w:marRight w:val="0"/>
      <w:marTop w:val="0"/>
      <w:marBottom w:val="0"/>
      <w:divBdr>
        <w:top w:val="none" w:sz="0" w:space="0" w:color="auto"/>
        <w:left w:val="none" w:sz="0" w:space="0" w:color="auto"/>
        <w:bottom w:val="none" w:sz="0" w:space="0" w:color="auto"/>
        <w:right w:val="none" w:sz="0" w:space="0" w:color="auto"/>
      </w:divBdr>
    </w:div>
    <w:div w:id="1126043377">
      <w:bodyDiv w:val="1"/>
      <w:marLeft w:val="0"/>
      <w:marRight w:val="0"/>
      <w:marTop w:val="0"/>
      <w:marBottom w:val="0"/>
      <w:divBdr>
        <w:top w:val="none" w:sz="0" w:space="0" w:color="auto"/>
        <w:left w:val="none" w:sz="0" w:space="0" w:color="auto"/>
        <w:bottom w:val="none" w:sz="0" w:space="0" w:color="auto"/>
        <w:right w:val="none" w:sz="0" w:space="0" w:color="auto"/>
      </w:divBdr>
    </w:div>
    <w:div w:id="1158308477">
      <w:bodyDiv w:val="1"/>
      <w:marLeft w:val="0"/>
      <w:marRight w:val="0"/>
      <w:marTop w:val="0"/>
      <w:marBottom w:val="0"/>
      <w:divBdr>
        <w:top w:val="none" w:sz="0" w:space="0" w:color="auto"/>
        <w:left w:val="none" w:sz="0" w:space="0" w:color="auto"/>
        <w:bottom w:val="none" w:sz="0" w:space="0" w:color="auto"/>
        <w:right w:val="none" w:sz="0" w:space="0" w:color="auto"/>
      </w:divBdr>
    </w:div>
    <w:div w:id="1192573678">
      <w:bodyDiv w:val="1"/>
      <w:marLeft w:val="0"/>
      <w:marRight w:val="0"/>
      <w:marTop w:val="0"/>
      <w:marBottom w:val="0"/>
      <w:divBdr>
        <w:top w:val="none" w:sz="0" w:space="0" w:color="auto"/>
        <w:left w:val="none" w:sz="0" w:space="0" w:color="auto"/>
        <w:bottom w:val="none" w:sz="0" w:space="0" w:color="auto"/>
        <w:right w:val="none" w:sz="0" w:space="0" w:color="auto"/>
      </w:divBdr>
    </w:div>
    <w:div w:id="1212619102">
      <w:bodyDiv w:val="1"/>
      <w:marLeft w:val="0"/>
      <w:marRight w:val="0"/>
      <w:marTop w:val="0"/>
      <w:marBottom w:val="0"/>
      <w:divBdr>
        <w:top w:val="none" w:sz="0" w:space="0" w:color="auto"/>
        <w:left w:val="none" w:sz="0" w:space="0" w:color="auto"/>
        <w:bottom w:val="none" w:sz="0" w:space="0" w:color="auto"/>
        <w:right w:val="none" w:sz="0" w:space="0" w:color="auto"/>
      </w:divBdr>
    </w:div>
    <w:div w:id="1280143859">
      <w:bodyDiv w:val="1"/>
      <w:marLeft w:val="0"/>
      <w:marRight w:val="0"/>
      <w:marTop w:val="0"/>
      <w:marBottom w:val="0"/>
      <w:divBdr>
        <w:top w:val="none" w:sz="0" w:space="0" w:color="auto"/>
        <w:left w:val="none" w:sz="0" w:space="0" w:color="auto"/>
        <w:bottom w:val="none" w:sz="0" w:space="0" w:color="auto"/>
        <w:right w:val="none" w:sz="0" w:space="0" w:color="auto"/>
      </w:divBdr>
    </w:div>
    <w:div w:id="1299531679">
      <w:bodyDiv w:val="1"/>
      <w:marLeft w:val="0"/>
      <w:marRight w:val="0"/>
      <w:marTop w:val="0"/>
      <w:marBottom w:val="0"/>
      <w:divBdr>
        <w:top w:val="none" w:sz="0" w:space="0" w:color="auto"/>
        <w:left w:val="none" w:sz="0" w:space="0" w:color="auto"/>
        <w:bottom w:val="none" w:sz="0" w:space="0" w:color="auto"/>
        <w:right w:val="none" w:sz="0" w:space="0" w:color="auto"/>
      </w:divBdr>
    </w:div>
    <w:div w:id="1325742422">
      <w:bodyDiv w:val="1"/>
      <w:marLeft w:val="0"/>
      <w:marRight w:val="0"/>
      <w:marTop w:val="0"/>
      <w:marBottom w:val="0"/>
      <w:divBdr>
        <w:top w:val="none" w:sz="0" w:space="0" w:color="auto"/>
        <w:left w:val="none" w:sz="0" w:space="0" w:color="auto"/>
        <w:bottom w:val="none" w:sz="0" w:space="0" w:color="auto"/>
        <w:right w:val="none" w:sz="0" w:space="0" w:color="auto"/>
      </w:divBdr>
      <w:divsChild>
        <w:div w:id="1535970507">
          <w:marLeft w:val="0"/>
          <w:marRight w:val="0"/>
          <w:marTop w:val="0"/>
          <w:marBottom w:val="0"/>
          <w:divBdr>
            <w:top w:val="none" w:sz="0" w:space="0" w:color="auto"/>
            <w:left w:val="none" w:sz="0" w:space="0" w:color="auto"/>
            <w:bottom w:val="none" w:sz="0" w:space="0" w:color="auto"/>
            <w:right w:val="none" w:sz="0" w:space="0" w:color="auto"/>
          </w:divBdr>
        </w:div>
      </w:divsChild>
    </w:div>
    <w:div w:id="1363288843">
      <w:bodyDiv w:val="1"/>
      <w:marLeft w:val="0"/>
      <w:marRight w:val="0"/>
      <w:marTop w:val="0"/>
      <w:marBottom w:val="0"/>
      <w:divBdr>
        <w:top w:val="none" w:sz="0" w:space="0" w:color="auto"/>
        <w:left w:val="none" w:sz="0" w:space="0" w:color="auto"/>
        <w:bottom w:val="none" w:sz="0" w:space="0" w:color="auto"/>
        <w:right w:val="none" w:sz="0" w:space="0" w:color="auto"/>
      </w:divBdr>
      <w:divsChild>
        <w:div w:id="989820292">
          <w:marLeft w:val="0"/>
          <w:marRight w:val="0"/>
          <w:marTop w:val="0"/>
          <w:marBottom w:val="0"/>
          <w:divBdr>
            <w:top w:val="none" w:sz="0" w:space="0" w:color="auto"/>
            <w:left w:val="none" w:sz="0" w:space="0" w:color="auto"/>
            <w:bottom w:val="none" w:sz="0" w:space="0" w:color="auto"/>
            <w:right w:val="none" w:sz="0" w:space="0" w:color="auto"/>
          </w:divBdr>
        </w:div>
        <w:div w:id="1649942109">
          <w:marLeft w:val="0"/>
          <w:marRight w:val="0"/>
          <w:marTop w:val="0"/>
          <w:marBottom w:val="0"/>
          <w:divBdr>
            <w:top w:val="none" w:sz="0" w:space="0" w:color="auto"/>
            <w:left w:val="none" w:sz="0" w:space="0" w:color="auto"/>
            <w:bottom w:val="none" w:sz="0" w:space="0" w:color="auto"/>
            <w:right w:val="none" w:sz="0" w:space="0" w:color="auto"/>
          </w:divBdr>
        </w:div>
        <w:div w:id="1542935004">
          <w:marLeft w:val="0"/>
          <w:marRight w:val="0"/>
          <w:marTop w:val="0"/>
          <w:marBottom w:val="0"/>
          <w:divBdr>
            <w:top w:val="none" w:sz="0" w:space="0" w:color="auto"/>
            <w:left w:val="none" w:sz="0" w:space="0" w:color="auto"/>
            <w:bottom w:val="none" w:sz="0" w:space="0" w:color="auto"/>
            <w:right w:val="none" w:sz="0" w:space="0" w:color="auto"/>
          </w:divBdr>
        </w:div>
        <w:div w:id="390545672">
          <w:marLeft w:val="0"/>
          <w:marRight w:val="0"/>
          <w:marTop w:val="0"/>
          <w:marBottom w:val="0"/>
          <w:divBdr>
            <w:top w:val="none" w:sz="0" w:space="0" w:color="auto"/>
            <w:left w:val="none" w:sz="0" w:space="0" w:color="auto"/>
            <w:bottom w:val="none" w:sz="0" w:space="0" w:color="auto"/>
            <w:right w:val="none" w:sz="0" w:space="0" w:color="auto"/>
          </w:divBdr>
        </w:div>
        <w:div w:id="1753695712">
          <w:marLeft w:val="0"/>
          <w:marRight w:val="0"/>
          <w:marTop w:val="0"/>
          <w:marBottom w:val="0"/>
          <w:divBdr>
            <w:top w:val="none" w:sz="0" w:space="0" w:color="auto"/>
            <w:left w:val="none" w:sz="0" w:space="0" w:color="auto"/>
            <w:bottom w:val="none" w:sz="0" w:space="0" w:color="auto"/>
            <w:right w:val="none" w:sz="0" w:space="0" w:color="auto"/>
          </w:divBdr>
        </w:div>
      </w:divsChild>
    </w:div>
    <w:div w:id="1371568889">
      <w:bodyDiv w:val="1"/>
      <w:marLeft w:val="0"/>
      <w:marRight w:val="0"/>
      <w:marTop w:val="0"/>
      <w:marBottom w:val="0"/>
      <w:divBdr>
        <w:top w:val="none" w:sz="0" w:space="0" w:color="auto"/>
        <w:left w:val="none" w:sz="0" w:space="0" w:color="auto"/>
        <w:bottom w:val="none" w:sz="0" w:space="0" w:color="auto"/>
        <w:right w:val="none" w:sz="0" w:space="0" w:color="auto"/>
      </w:divBdr>
      <w:divsChild>
        <w:div w:id="328216825">
          <w:marLeft w:val="0"/>
          <w:marRight w:val="0"/>
          <w:marTop w:val="0"/>
          <w:marBottom w:val="0"/>
          <w:divBdr>
            <w:top w:val="none" w:sz="0" w:space="0" w:color="auto"/>
            <w:left w:val="none" w:sz="0" w:space="0" w:color="auto"/>
            <w:bottom w:val="none" w:sz="0" w:space="0" w:color="auto"/>
            <w:right w:val="none" w:sz="0" w:space="0" w:color="auto"/>
          </w:divBdr>
        </w:div>
        <w:div w:id="1138107227">
          <w:marLeft w:val="0"/>
          <w:marRight w:val="0"/>
          <w:marTop w:val="0"/>
          <w:marBottom w:val="0"/>
          <w:divBdr>
            <w:top w:val="none" w:sz="0" w:space="0" w:color="auto"/>
            <w:left w:val="none" w:sz="0" w:space="0" w:color="auto"/>
            <w:bottom w:val="none" w:sz="0" w:space="0" w:color="auto"/>
            <w:right w:val="none" w:sz="0" w:space="0" w:color="auto"/>
          </w:divBdr>
        </w:div>
        <w:div w:id="1626539530">
          <w:marLeft w:val="0"/>
          <w:marRight w:val="0"/>
          <w:marTop w:val="0"/>
          <w:marBottom w:val="0"/>
          <w:divBdr>
            <w:top w:val="none" w:sz="0" w:space="0" w:color="auto"/>
            <w:left w:val="none" w:sz="0" w:space="0" w:color="auto"/>
            <w:bottom w:val="none" w:sz="0" w:space="0" w:color="auto"/>
            <w:right w:val="none" w:sz="0" w:space="0" w:color="auto"/>
          </w:divBdr>
        </w:div>
        <w:div w:id="899560464">
          <w:marLeft w:val="0"/>
          <w:marRight w:val="0"/>
          <w:marTop w:val="0"/>
          <w:marBottom w:val="0"/>
          <w:divBdr>
            <w:top w:val="none" w:sz="0" w:space="0" w:color="auto"/>
            <w:left w:val="none" w:sz="0" w:space="0" w:color="auto"/>
            <w:bottom w:val="none" w:sz="0" w:space="0" w:color="auto"/>
            <w:right w:val="none" w:sz="0" w:space="0" w:color="auto"/>
          </w:divBdr>
        </w:div>
        <w:div w:id="1388919417">
          <w:marLeft w:val="0"/>
          <w:marRight w:val="0"/>
          <w:marTop w:val="0"/>
          <w:marBottom w:val="0"/>
          <w:divBdr>
            <w:top w:val="none" w:sz="0" w:space="0" w:color="auto"/>
            <w:left w:val="none" w:sz="0" w:space="0" w:color="auto"/>
            <w:bottom w:val="none" w:sz="0" w:space="0" w:color="auto"/>
            <w:right w:val="none" w:sz="0" w:space="0" w:color="auto"/>
          </w:divBdr>
        </w:div>
      </w:divsChild>
    </w:div>
    <w:div w:id="1396126525">
      <w:bodyDiv w:val="1"/>
      <w:marLeft w:val="0"/>
      <w:marRight w:val="0"/>
      <w:marTop w:val="0"/>
      <w:marBottom w:val="0"/>
      <w:divBdr>
        <w:top w:val="none" w:sz="0" w:space="0" w:color="auto"/>
        <w:left w:val="none" w:sz="0" w:space="0" w:color="auto"/>
        <w:bottom w:val="none" w:sz="0" w:space="0" w:color="auto"/>
        <w:right w:val="none" w:sz="0" w:space="0" w:color="auto"/>
      </w:divBdr>
    </w:div>
    <w:div w:id="1412388389">
      <w:bodyDiv w:val="1"/>
      <w:marLeft w:val="0"/>
      <w:marRight w:val="0"/>
      <w:marTop w:val="0"/>
      <w:marBottom w:val="0"/>
      <w:divBdr>
        <w:top w:val="none" w:sz="0" w:space="0" w:color="auto"/>
        <w:left w:val="none" w:sz="0" w:space="0" w:color="auto"/>
        <w:bottom w:val="none" w:sz="0" w:space="0" w:color="auto"/>
        <w:right w:val="none" w:sz="0" w:space="0" w:color="auto"/>
      </w:divBdr>
    </w:div>
    <w:div w:id="1470980380">
      <w:bodyDiv w:val="1"/>
      <w:marLeft w:val="0"/>
      <w:marRight w:val="0"/>
      <w:marTop w:val="0"/>
      <w:marBottom w:val="0"/>
      <w:divBdr>
        <w:top w:val="none" w:sz="0" w:space="0" w:color="auto"/>
        <w:left w:val="none" w:sz="0" w:space="0" w:color="auto"/>
        <w:bottom w:val="none" w:sz="0" w:space="0" w:color="auto"/>
        <w:right w:val="none" w:sz="0" w:space="0" w:color="auto"/>
      </w:divBdr>
      <w:divsChild>
        <w:div w:id="59328683">
          <w:marLeft w:val="0"/>
          <w:marRight w:val="0"/>
          <w:marTop w:val="0"/>
          <w:marBottom w:val="0"/>
          <w:divBdr>
            <w:top w:val="none" w:sz="0" w:space="0" w:color="auto"/>
            <w:left w:val="none" w:sz="0" w:space="0" w:color="auto"/>
            <w:bottom w:val="none" w:sz="0" w:space="0" w:color="auto"/>
            <w:right w:val="none" w:sz="0" w:space="0" w:color="auto"/>
          </w:divBdr>
        </w:div>
      </w:divsChild>
    </w:div>
    <w:div w:id="1502772481">
      <w:bodyDiv w:val="1"/>
      <w:marLeft w:val="0"/>
      <w:marRight w:val="0"/>
      <w:marTop w:val="0"/>
      <w:marBottom w:val="0"/>
      <w:divBdr>
        <w:top w:val="none" w:sz="0" w:space="0" w:color="auto"/>
        <w:left w:val="none" w:sz="0" w:space="0" w:color="auto"/>
        <w:bottom w:val="none" w:sz="0" w:space="0" w:color="auto"/>
        <w:right w:val="none" w:sz="0" w:space="0" w:color="auto"/>
      </w:divBdr>
    </w:div>
    <w:div w:id="1574312004">
      <w:bodyDiv w:val="1"/>
      <w:marLeft w:val="0"/>
      <w:marRight w:val="0"/>
      <w:marTop w:val="0"/>
      <w:marBottom w:val="0"/>
      <w:divBdr>
        <w:top w:val="none" w:sz="0" w:space="0" w:color="auto"/>
        <w:left w:val="none" w:sz="0" w:space="0" w:color="auto"/>
        <w:bottom w:val="none" w:sz="0" w:space="0" w:color="auto"/>
        <w:right w:val="none" w:sz="0" w:space="0" w:color="auto"/>
      </w:divBdr>
    </w:div>
    <w:div w:id="1620641604">
      <w:bodyDiv w:val="1"/>
      <w:marLeft w:val="0"/>
      <w:marRight w:val="0"/>
      <w:marTop w:val="0"/>
      <w:marBottom w:val="0"/>
      <w:divBdr>
        <w:top w:val="none" w:sz="0" w:space="0" w:color="auto"/>
        <w:left w:val="none" w:sz="0" w:space="0" w:color="auto"/>
        <w:bottom w:val="none" w:sz="0" w:space="0" w:color="auto"/>
        <w:right w:val="none" w:sz="0" w:space="0" w:color="auto"/>
      </w:divBdr>
    </w:div>
    <w:div w:id="1649673186">
      <w:bodyDiv w:val="1"/>
      <w:marLeft w:val="0"/>
      <w:marRight w:val="0"/>
      <w:marTop w:val="0"/>
      <w:marBottom w:val="0"/>
      <w:divBdr>
        <w:top w:val="none" w:sz="0" w:space="0" w:color="auto"/>
        <w:left w:val="none" w:sz="0" w:space="0" w:color="auto"/>
        <w:bottom w:val="none" w:sz="0" w:space="0" w:color="auto"/>
        <w:right w:val="none" w:sz="0" w:space="0" w:color="auto"/>
      </w:divBdr>
    </w:div>
    <w:div w:id="1683361924">
      <w:bodyDiv w:val="1"/>
      <w:marLeft w:val="0"/>
      <w:marRight w:val="0"/>
      <w:marTop w:val="0"/>
      <w:marBottom w:val="0"/>
      <w:divBdr>
        <w:top w:val="none" w:sz="0" w:space="0" w:color="auto"/>
        <w:left w:val="none" w:sz="0" w:space="0" w:color="auto"/>
        <w:bottom w:val="none" w:sz="0" w:space="0" w:color="auto"/>
        <w:right w:val="none" w:sz="0" w:space="0" w:color="auto"/>
      </w:divBdr>
    </w:div>
    <w:div w:id="1724015389">
      <w:bodyDiv w:val="1"/>
      <w:marLeft w:val="0"/>
      <w:marRight w:val="0"/>
      <w:marTop w:val="0"/>
      <w:marBottom w:val="0"/>
      <w:divBdr>
        <w:top w:val="none" w:sz="0" w:space="0" w:color="auto"/>
        <w:left w:val="none" w:sz="0" w:space="0" w:color="auto"/>
        <w:bottom w:val="none" w:sz="0" w:space="0" w:color="auto"/>
        <w:right w:val="none" w:sz="0" w:space="0" w:color="auto"/>
      </w:divBdr>
    </w:div>
    <w:div w:id="1747724474">
      <w:bodyDiv w:val="1"/>
      <w:marLeft w:val="0"/>
      <w:marRight w:val="0"/>
      <w:marTop w:val="0"/>
      <w:marBottom w:val="0"/>
      <w:divBdr>
        <w:top w:val="none" w:sz="0" w:space="0" w:color="auto"/>
        <w:left w:val="none" w:sz="0" w:space="0" w:color="auto"/>
        <w:bottom w:val="none" w:sz="0" w:space="0" w:color="auto"/>
        <w:right w:val="none" w:sz="0" w:space="0" w:color="auto"/>
      </w:divBdr>
    </w:div>
    <w:div w:id="1770856848">
      <w:bodyDiv w:val="1"/>
      <w:marLeft w:val="0"/>
      <w:marRight w:val="0"/>
      <w:marTop w:val="0"/>
      <w:marBottom w:val="0"/>
      <w:divBdr>
        <w:top w:val="none" w:sz="0" w:space="0" w:color="auto"/>
        <w:left w:val="none" w:sz="0" w:space="0" w:color="auto"/>
        <w:bottom w:val="none" w:sz="0" w:space="0" w:color="auto"/>
        <w:right w:val="none" w:sz="0" w:space="0" w:color="auto"/>
      </w:divBdr>
    </w:div>
    <w:div w:id="1806509093">
      <w:bodyDiv w:val="1"/>
      <w:marLeft w:val="0"/>
      <w:marRight w:val="0"/>
      <w:marTop w:val="0"/>
      <w:marBottom w:val="0"/>
      <w:divBdr>
        <w:top w:val="none" w:sz="0" w:space="0" w:color="auto"/>
        <w:left w:val="none" w:sz="0" w:space="0" w:color="auto"/>
        <w:bottom w:val="none" w:sz="0" w:space="0" w:color="auto"/>
        <w:right w:val="none" w:sz="0" w:space="0" w:color="auto"/>
      </w:divBdr>
    </w:div>
    <w:div w:id="1832255858">
      <w:bodyDiv w:val="1"/>
      <w:marLeft w:val="0"/>
      <w:marRight w:val="0"/>
      <w:marTop w:val="0"/>
      <w:marBottom w:val="0"/>
      <w:divBdr>
        <w:top w:val="none" w:sz="0" w:space="0" w:color="auto"/>
        <w:left w:val="none" w:sz="0" w:space="0" w:color="auto"/>
        <w:bottom w:val="none" w:sz="0" w:space="0" w:color="auto"/>
        <w:right w:val="none" w:sz="0" w:space="0" w:color="auto"/>
      </w:divBdr>
    </w:div>
    <w:div w:id="1833985073">
      <w:bodyDiv w:val="1"/>
      <w:marLeft w:val="0"/>
      <w:marRight w:val="0"/>
      <w:marTop w:val="0"/>
      <w:marBottom w:val="0"/>
      <w:divBdr>
        <w:top w:val="none" w:sz="0" w:space="0" w:color="auto"/>
        <w:left w:val="none" w:sz="0" w:space="0" w:color="auto"/>
        <w:bottom w:val="none" w:sz="0" w:space="0" w:color="auto"/>
        <w:right w:val="none" w:sz="0" w:space="0" w:color="auto"/>
      </w:divBdr>
    </w:div>
    <w:div w:id="1863207487">
      <w:bodyDiv w:val="1"/>
      <w:marLeft w:val="0"/>
      <w:marRight w:val="0"/>
      <w:marTop w:val="0"/>
      <w:marBottom w:val="0"/>
      <w:divBdr>
        <w:top w:val="none" w:sz="0" w:space="0" w:color="auto"/>
        <w:left w:val="none" w:sz="0" w:space="0" w:color="auto"/>
        <w:bottom w:val="none" w:sz="0" w:space="0" w:color="auto"/>
        <w:right w:val="none" w:sz="0" w:space="0" w:color="auto"/>
      </w:divBdr>
    </w:div>
    <w:div w:id="1870021237">
      <w:bodyDiv w:val="1"/>
      <w:marLeft w:val="0"/>
      <w:marRight w:val="0"/>
      <w:marTop w:val="0"/>
      <w:marBottom w:val="0"/>
      <w:divBdr>
        <w:top w:val="none" w:sz="0" w:space="0" w:color="auto"/>
        <w:left w:val="none" w:sz="0" w:space="0" w:color="auto"/>
        <w:bottom w:val="none" w:sz="0" w:space="0" w:color="auto"/>
        <w:right w:val="none" w:sz="0" w:space="0" w:color="auto"/>
      </w:divBdr>
    </w:div>
    <w:div w:id="1888682446">
      <w:bodyDiv w:val="1"/>
      <w:marLeft w:val="0"/>
      <w:marRight w:val="0"/>
      <w:marTop w:val="0"/>
      <w:marBottom w:val="0"/>
      <w:divBdr>
        <w:top w:val="none" w:sz="0" w:space="0" w:color="auto"/>
        <w:left w:val="none" w:sz="0" w:space="0" w:color="auto"/>
        <w:bottom w:val="none" w:sz="0" w:space="0" w:color="auto"/>
        <w:right w:val="none" w:sz="0" w:space="0" w:color="auto"/>
      </w:divBdr>
    </w:div>
    <w:div w:id="1907522154">
      <w:bodyDiv w:val="1"/>
      <w:marLeft w:val="0"/>
      <w:marRight w:val="0"/>
      <w:marTop w:val="0"/>
      <w:marBottom w:val="0"/>
      <w:divBdr>
        <w:top w:val="none" w:sz="0" w:space="0" w:color="auto"/>
        <w:left w:val="none" w:sz="0" w:space="0" w:color="auto"/>
        <w:bottom w:val="none" w:sz="0" w:space="0" w:color="auto"/>
        <w:right w:val="none" w:sz="0" w:space="0" w:color="auto"/>
      </w:divBdr>
    </w:div>
    <w:div w:id="1993362451">
      <w:bodyDiv w:val="1"/>
      <w:marLeft w:val="0"/>
      <w:marRight w:val="0"/>
      <w:marTop w:val="0"/>
      <w:marBottom w:val="0"/>
      <w:divBdr>
        <w:top w:val="none" w:sz="0" w:space="0" w:color="auto"/>
        <w:left w:val="none" w:sz="0" w:space="0" w:color="auto"/>
        <w:bottom w:val="none" w:sz="0" w:space="0" w:color="auto"/>
        <w:right w:val="none" w:sz="0" w:space="0" w:color="auto"/>
      </w:divBdr>
    </w:div>
    <w:div w:id="1999993497">
      <w:bodyDiv w:val="1"/>
      <w:marLeft w:val="0"/>
      <w:marRight w:val="0"/>
      <w:marTop w:val="0"/>
      <w:marBottom w:val="0"/>
      <w:divBdr>
        <w:top w:val="none" w:sz="0" w:space="0" w:color="auto"/>
        <w:left w:val="none" w:sz="0" w:space="0" w:color="auto"/>
        <w:bottom w:val="none" w:sz="0" w:space="0" w:color="auto"/>
        <w:right w:val="none" w:sz="0" w:space="0" w:color="auto"/>
      </w:divBdr>
    </w:div>
    <w:div w:id="2001882725">
      <w:bodyDiv w:val="1"/>
      <w:marLeft w:val="0"/>
      <w:marRight w:val="0"/>
      <w:marTop w:val="0"/>
      <w:marBottom w:val="0"/>
      <w:divBdr>
        <w:top w:val="none" w:sz="0" w:space="0" w:color="auto"/>
        <w:left w:val="none" w:sz="0" w:space="0" w:color="auto"/>
        <w:bottom w:val="none" w:sz="0" w:space="0" w:color="auto"/>
        <w:right w:val="none" w:sz="0" w:space="0" w:color="auto"/>
      </w:divBdr>
    </w:div>
    <w:div w:id="2032684593">
      <w:bodyDiv w:val="1"/>
      <w:marLeft w:val="0"/>
      <w:marRight w:val="0"/>
      <w:marTop w:val="0"/>
      <w:marBottom w:val="0"/>
      <w:divBdr>
        <w:top w:val="none" w:sz="0" w:space="0" w:color="auto"/>
        <w:left w:val="none" w:sz="0" w:space="0" w:color="auto"/>
        <w:bottom w:val="none" w:sz="0" w:space="0" w:color="auto"/>
        <w:right w:val="none" w:sz="0" w:space="0" w:color="auto"/>
      </w:divBdr>
    </w:div>
    <w:div w:id="2061399447">
      <w:bodyDiv w:val="1"/>
      <w:marLeft w:val="0"/>
      <w:marRight w:val="0"/>
      <w:marTop w:val="0"/>
      <w:marBottom w:val="0"/>
      <w:divBdr>
        <w:top w:val="none" w:sz="0" w:space="0" w:color="auto"/>
        <w:left w:val="none" w:sz="0" w:space="0" w:color="auto"/>
        <w:bottom w:val="none" w:sz="0" w:space="0" w:color="auto"/>
        <w:right w:val="none" w:sz="0" w:space="0" w:color="auto"/>
      </w:divBdr>
    </w:div>
    <w:div w:id="2131124086">
      <w:bodyDiv w:val="1"/>
      <w:marLeft w:val="0"/>
      <w:marRight w:val="0"/>
      <w:marTop w:val="0"/>
      <w:marBottom w:val="0"/>
      <w:divBdr>
        <w:top w:val="none" w:sz="0" w:space="0" w:color="auto"/>
        <w:left w:val="none" w:sz="0" w:space="0" w:color="auto"/>
        <w:bottom w:val="none" w:sz="0" w:space="0" w:color="auto"/>
        <w:right w:val="none" w:sz="0" w:space="0" w:color="auto"/>
      </w:divBdr>
    </w:div>
    <w:div w:id="2131126603">
      <w:bodyDiv w:val="1"/>
      <w:marLeft w:val="0"/>
      <w:marRight w:val="0"/>
      <w:marTop w:val="0"/>
      <w:marBottom w:val="0"/>
      <w:divBdr>
        <w:top w:val="none" w:sz="0" w:space="0" w:color="auto"/>
        <w:left w:val="none" w:sz="0" w:space="0" w:color="auto"/>
        <w:bottom w:val="none" w:sz="0" w:space="0" w:color="auto"/>
        <w:right w:val="none" w:sz="0" w:space="0" w:color="auto"/>
      </w:divBdr>
    </w:div>
    <w:div w:id="21385719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9.jpeg"/></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kument" ma:contentTypeID="0x0101006FCDECB55210F947A014E3CE0FC7821E" ma:contentTypeVersion="9" ma:contentTypeDescription="Opprett et nytt dokument." ma:contentTypeScope="" ma:versionID="069195a5e019745cfbb969d1382d9a74">
  <xsd:schema xmlns:xsd="http://www.w3.org/2001/XMLSchema" xmlns:xs="http://www.w3.org/2001/XMLSchema" xmlns:p="http://schemas.microsoft.com/office/2006/metadata/properties" xmlns:ns2="8d33e16e-dd8b-4da4-8c9a-3cdcb0e12e21" targetNamespace="http://schemas.microsoft.com/office/2006/metadata/properties" ma:root="true" ma:fieldsID="1c5af812d3b06db389ec907275aa0286" ns2:_="">
    <xsd:import namespace="8d33e16e-dd8b-4da4-8c9a-3cdcb0e12e2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LengthInSeconds" minOccurs="0"/>
                <xsd:element ref="ns2:MediaServiceDateTaken" minOccurs="0"/>
                <xsd:element ref="ns2:MediaServiceLocation" minOccurs="0"/>
                <xsd:element ref="ns2:MediaServiceGenerationTime" minOccurs="0"/>
                <xsd:element ref="ns2:MediaServiceEventHashCode"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d33e16e-dd8b-4da4-8c9a-3cdcb0e12e2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4B1FAB6-5750-465D-BA6E-814B9F5EC097}">
  <ds:schemaRefs>
    <ds:schemaRef ds:uri="http://schemas.microsoft.com/sharepoint/v3/contenttype/forms"/>
  </ds:schemaRefs>
</ds:datastoreItem>
</file>

<file path=customXml/itemProps2.xml><?xml version="1.0" encoding="utf-8"?>
<ds:datastoreItem xmlns:ds="http://schemas.openxmlformats.org/officeDocument/2006/customXml" ds:itemID="{FAF69718-AAC5-46AC-A0BD-F6FD0766446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FB183F7E-AF65-49CC-A7A1-D1A63588DD36}">
  <ds:schemaRefs>
    <ds:schemaRef ds:uri="http://schemas.openxmlformats.org/officeDocument/2006/bibliography"/>
  </ds:schemaRefs>
</ds:datastoreItem>
</file>

<file path=customXml/itemProps4.xml><?xml version="1.0" encoding="utf-8"?>
<ds:datastoreItem xmlns:ds="http://schemas.openxmlformats.org/officeDocument/2006/customXml" ds:itemID="{E66E79A2-F0BA-452E-AD2F-597C88C3FEA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d33e16e-dd8b-4da4-8c9a-3cdcb0e12e2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3ef5735a-e1da-40c4-b475-8683f5604e1d}" enabled="0" method="" siteId="{3ef5735a-e1da-40c4-b475-8683f5604e1d}" removed="1"/>
</clbl:labelList>
</file>

<file path=docProps/app.xml><?xml version="1.0" encoding="utf-8"?>
<Properties xmlns="http://schemas.openxmlformats.org/officeDocument/2006/extended-properties" xmlns:vt="http://schemas.openxmlformats.org/officeDocument/2006/docPropsVTypes">
  <Template>Normal</Template>
  <TotalTime>11634</TotalTime>
  <Pages>32</Pages>
  <Words>9140</Words>
  <Characters>48446</Characters>
  <Application>Microsoft Office Word</Application>
  <DocSecurity>0</DocSecurity>
  <Lines>403</Lines>
  <Paragraphs>114</Paragraphs>
  <ScaleCrop>false</ScaleCrop>
  <HeadingPairs>
    <vt:vector size="2" baseType="variant">
      <vt:variant>
        <vt:lpstr>Tittel</vt:lpstr>
      </vt:variant>
      <vt:variant>
        <vt:i4>1</vt:i4>
      </vt:variant>
    </vt:vector>
  </HeadingPairs>
  <TitlesOfParts>
    <vt:vector size="1" baseType="lpstr">
      <vt:lpstr/>
    </vt:vector>
  </TitlesOfParts>
  <Company>Kvinesdal Kommune</Company>
  <LinksUpToDate>false</LinksUpToDate>
  <CharactersWithSpaces>57472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Thomas Lervik</dc:creator>
  <cp:keywords/>
  <cp:lastModifiedBy>Kåre Edvardsen</cp:lastModifiedBy>
  <cp:revision>1165</cp:revision>
  <cp:lastPrinted>2022-12-23T08:55:00Z</cp:lastPrinted>
  <dcterms:created xsi:type="dcterms:W3CDTF">2019-11-07T22:02:00Z</dcterms:created>
  <dcterms:modified xsi:type="dcterms:W3CDTF">2026-07-29T06:28:00Z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0x0101006FCDECB55210F947A014E3CE0FC7821E</vt:lpwstr>
  </property>
</Properties>
</file>